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50" w:rsidRDefault="00916A38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503C50" w:rsidRDefault="00916A38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503C50" w:rsidRDefault="00916A38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503C50" w:rsidRDefault="00916A38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  <w:t xml:space="preserve">от  </w:t>
      </w:r>
      <w:r w:rsidR="0061362B">
        <w:rPr>
          <w:rFonts w:ascii="Liberation Sans" w:hAnsi="Liberation Sans"/>
          <w:u w:val="single"/>
        </w:rPr>
        <w:t>16.08.2024 № 645</w:t>
      </w:r>
      <w:r>
        <w:rPr>
          <w:rFonts w:ascii="Liberation Sans" w:hAnsi="Liberation Sans"/>
          <w:u w:val="single"/>
        </w:rPr>
        <w:t xml:space="preserve">       </w:t>
      </w:r>
    </w:p>
    <w:p w:rsidR="00503C50" w:rsidRDefault="00503C50">
      <w:pPr>
        <w:ind w:firstLine="4536"/>
        <w:rPr>
          <w:rFonts w:ascii="Liberation Sans" w:hAnsi="Liberation Sans"/>
          <w:sz w:val="26"/>
          <w:szCs w:val="26"/>
        </w:rPr>
      </w:pPr>
    </w:p>
    <w:p w:rsidR="00503C50" w:rsidRDefault="00503C50">
      <w:pPr>
        <w:rPr>
          <w:rFonts w:ascii="Liberation Sans" w:hAnsi="Liberation Sans"/>
          <w:sz w:val="26"/>
          <w:szCs w:val="26"/>
        </w:rPr>
      </w:pPr>
    </w:p>
    <w:p w:rsidR="00503C50" w:rsidRDefault="00916A3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503C50" w:rsidRDefault="00916A38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503C50" w:rsidRDefault="00916A3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503C50" w:rsidRDefault="00916A3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29-2024/ЭЗ</w:t>
      </w:r>
    </w:p>
    <w:p w:rsidR="00503C50" w:rsidRDefault="00503C50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503C50" w:rsidRDefault="00916A38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503C50" w:rsidRDefault="00916A38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503C50" w:rsidRDefault="00503C50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Федерации, распоряжениями первого заместителя Главы Администрации города                 от 11.06.2024 № 763-рз, от 04.06.2024 № 730-рз «О проведении аукциона на право заключения договоров аренды земельных участков для индивидуального жилищного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строительства», распоряжением заместителя Главы Администрации города от 23.07.2024 № 965-рз «О проведен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кциона на право заключения договоров аренды земельных участков для индивидуального жилищного строительства».</w:t>
      </w:r>
    </w:p>
    <w:p w:rsidR="00503C50" w:rsidRDefault="00916A38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503C50" w:rsidRDefault="00503C50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503C50" w:rsidRDefault="00916A38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503C50" w:rsidRDefault="00916A3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503C50" w:rsidRDefault="00916A3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503C50" w:rsidRDefault="00916A3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503C50" w:rsidRDefault="00916A3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</w:t>
      </w:r>
      <w:r>
        <w:rPr>
          <w:rFonts w:ascii="Liberation Sans" w:hAnsi="Liberation Sans"/>
          <w:bCs/>
          <w:sz w:val="26"/>
          <w:szCs w:val="26"/>
        </w:rPr>
        <w:lastRenderedPageBreak/>
        <w:t>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503C50" w:rsidRDefault="00916A3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503C50" w:rsidRDefault="00916A38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503C50" w:rsidRDefault="00916A38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503C50" w:rsidRDefault="00916A3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503C50" w:rsidRDefault="00503C50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503C50" w:rsidRDefault="00916A38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20.08.2024.</w:t>
      </w:r>
    </w:p>
    <w:p w:rsidR="00503C50" w:rsidRDefault="00916A38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27.09.2024</w:t>
      </w:r>
    </w:p>
    <w:p w:rsidR="00503C50" w:rsidRDefault="00916A38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30.09.2024. </w:t>
      </w:r>
    </w:p>
    <w:p w:rsidR="00503C50" w:rsidRDefault="00916A3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01.10.2024. </w:t>
      </w:r>
    </w:p>
    <w:p w:rsidR="00503C50" w:rsidRDefault="00503C50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503C50" w:rsidRDefault="00916A38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4 </w:t>
      </w:r>
      <w:r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503C50" w:rsidRDefault="00503C50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503C50" w:rsidRDefault="00916A3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89:11:020205:2887.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706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503C50" w:rsidRDefault="00916A38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503C50" w:rsidRDefault="00916A38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</w:t>
      </w:r>
      <w:r>
        <w:rPr>
          <w:rFonts w:ascii="Liberation Sans" w:hAnsi="Liberation Sans"/>
          <w:spacing w:val="-2"/>
          <w:sz w:val="26"/>
          <w:szCs w:val="26"/>
        </w:rPr>
        <w:t>189630502</w:t>
      </w:r>
      <w:r>
        <w:rPr>
          <w:rFonts w:ascii="Liberation Sans" w:hAnsi="Liberation Sans"/>
          <w:sz w:val="26"/>
          <w:szCs w:val="26"/>
        </w:rPr>
        <w:t>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   с реестровым номером 89:11-6.540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2г Правил выделения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89:11-6.536 от 20.05.2021, ограничение использования земельного участка в 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Надым, принятым Приказом РОСАВИАЦИИ № 52-П от 01.02.2021 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(далее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агентство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 номером 89:11-6.542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503C50" w:rsidRDefault="00503C50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</w:p>
    <w:p w:rsidR="00503C50" w:rsidRDefault="00916A38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</w:t>
      </w:r>
      <w:r>
        <w:rPr>
          <w:rFonts w:ascii="Liberation Sans" w:hAnsi="Liberation Sans"/>
          <w:spacing w:val="-2"/>
          <w:sz w:val="26"/>
          <w:szCs w:val="26"/>
        </w:rPr>
        <w:t>189630502</w:t>
      </w:r>
      <w:r>
        <w:rPr>
          <w:rFonts w:ascii="Liberation Sans" w:hAnsi="Liberation Sans"/>
          <w:sz w:val="26"/>
          <w:szCs w:val="26"/>
        </w:rPr>
        <w:t>:</w:t>
      </w:r>
    </w:p>
    <w:p w:rsidR="00503C50" w:rsidRDefault="00916A38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03C50" w:rsidRDefault="00916A3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89:11-6.540, 89:11-6.536, 89:11-6.539,  89:11-6.541, 89:11-6.542  срок действия с 08.12.2022, реквизиты документа-основания: приказ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 от 01.02.2021 № 52-П выдан: Федеральное агентство воздушного 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503C50" w:rsidRDefault="00916A3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89:11-6.896, срок действия с 03.02.2023, реквизиты документа-основания: текстовое и графическое описание местоположения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21.12.2022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б/н.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(обременения):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 использования территории установлена бессрочно. </w:t>
      </w:r>
      <w:proofErr w:type="gramStart"/>
      <w:r>
        <w:rPr>
          <w:rFonts w:ascii="Liberation Sans" w:hAnsi="Liberation Sans"/>
          <w:sz w:val="26"/>
          <w:szCs w:val="26"/>
        </w:rPr>
        <w:t xml:space="preserve">Охранная зона устанавливается вдоль воздушных линий электропередачи - в виде части поверхности участка земли и воздушного пространства,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z w:val="26"/>
          <w:szCs w:val="26"/>
        </w:rPr>
        <w:t xml:space="preserve"> их положении на расстоянии 10 м. 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</w:t>
      </w:r>
      <w:proofErr w:type="gramEnd"/>
      <w:r>
        <w:rPr>
          <w:rFonts w:ascii="Liberation Sans" w:hAnsi="Liberation Sans"/>
          <w:sz w:val="26"/>
          <w:szCs w:val="26"/>
        </w:rPr>
        <w:t xml:space="preserve">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1) набрасывать на провода и опоры воздушных линий электропередачи посторонние предметы, а также подниматься на опоры воздушных линий электропередачи; 2) размещать любые объекты                   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                       с требованиями нормативно-технических документов проходов и 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 которые могут препятствовать доступу          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 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и помещениях распределительных устройств и 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 свалки; 5) складировать или размещать хранилища любых, в том числе горюче-смазочных, материалов;   6) размещать детские 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торговые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точки,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гаражи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видов</w:t>
      </w:r>
      <w:r>
        <w:rPr>
          <w:rFonts w:ascii="Liberation Sans" w:hAnsi="Liberation Sans"/>
          <w:sz w:val="26"/>
          <w:szCs w:val="26"/>
        </w:rPr>
        <w:t xml:space="preserve"> машин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гаражей-стоянок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автомобилей,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принадлежащих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 мероприятия, связанные с большим скоплением людей, не занятых выполнением разрешенных в установленном порядке работ; использовать (запускать) любые летательные аппараты, в том числе воздушных змеев, спортивные модели летательных аппаратов. 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физическим лицам запрещаются:                          7) строительство, капитальный ремонт, реконструкция или снос зданий и сооружений; 8) горные, взрывные, мелиоративные работы, в том числе связанные с временным затоплением земель; 9) посадка и вырубка деревьев и кустарников; </w:t>
      </w:r>
      <w:proofErr w:type="gramStart"/>
      <w:r>
        <w:rPr>
          <w:rFonts w:ascii="Liberation Sans" w:hAnsi="Liberation Sans"/>
          <w:sz w:val="26"/>
          <w:szCs w:val="26"/>
        </w:rPr>
        <w:t xml:space="preserve">10) проезд машин и механизмов, имеющих общую высоту        </w:t>
      </w:r>
      <w:r>
        <w:rPr>
          <w:rFonts w:ascii="Liberation Sans" w:hAnsi="Liberation Sans"/>
          <w:sz w:val="26"/>
          <w:szCs w:val="26"/>
        </w:rPr>
        <w:lastRenderedPageBreak/>
        <w:t>с грузом или без груза от поверхности дороги более 4,5 метра; 11) полив сельскохозяйственных культур в случае, если высота струи воды может составить свыше 3 метров; 12) полевые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территории. Вид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 </w:t>
      </w:r>
      <w:r>
        <w:rPr>
          <w:rFonts w:ascii="Liberation Sans" w:hAnsi="Liberation Sans"/>
          <w:spacing w:val="-2"/>
          <w:sz w:val="26"/>
          <w:szCs w:val="26"/>
        </w:rPr>
        <w:t>инженерных</w:t>
      </w:r>
      <w:r>
        <w:rPr>
          <w:rFonts w:ascii="Liberation Sans" w:hAnsi="Liberation Sans"/>
          <w:spacing w:val="7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коммуникаций;</w:t>
      </w:r>
      <w:r>
        <w:rPr>
          <w:rFonts w:ascii="Liberation Sans" w:hAnsi="Liberation Sans"/>
          <w:spacing w:val="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pacing w:val="-2"/>
          <w:sz w:val="26"/>
          <w:szCs w:val="26"/>
        </w:rPr>
        <w:t>номер:</w:t>
      </w:r>
      <w:r>
        <w:rPr>
          <w:rFonts w:ascii="Liberation Sans" w:hAnsi="Liberation Sans"/>
          <w:spacing w:val="6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>б</w:t>
      </w:r>
      <w:proofErr w:type="gramEnd"/>
      <w:r>
        <w:rPr>
          <w:rFonts w:ascii="Liberation Sans" w:hAnsi="Liberation Sans"/>
          <w:spacing w:val="-5"/>
          <w:sz w:val="26"/>
          <w:szCs w:val="26"/>
        </w:rPr>
        <w:t>/н.</w:t>
      </w:r>
    </w:p>
    <w:p w:rsidR="00503C50" w:rsidRDefault="00916A3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503C50" w:rsidRDefault="00916A3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04.06.2024 № 486,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</w:t>
      </w:r>
      <w:r>
        <w:rPr>
          <w:rFonts w:ascii="Liberation Sans" w:hAnsi="Liberation Sans"/>
          <w:sz w:val="26"/>
          <w:szCs w:val="26"/>
        </w:rPr>
        <w:t xml:space="preserve">номером 89:11:020205:2887 не ограждена, доступ на территорию земельного участка свободный. </w:t>
      </w:r>
    </w:p>
    <w:p w:rsidR="00503C50" w:rsidRDefault="00916A3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границах земельного участка находятся следующие объекты: контейнерная площадка, отработанные автомобильные шины, а также отходы различного происхождения, которые размещены непосредственно на почвенном покрове, где отсутствует изолирующие при соприкосновении с землей покрытие или плиты, препятствующие неблагоприятному воздействию отходов на почву, вне специальных мест, предназначенных для сбора и размещения отходов. Объекты недвижимого имущества в границах земельного участка отсутствуют.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временного сооружения              и санитарной очистке.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04.06.2024 № 1292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89:11:020205:2887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, в разделе «Технологическое присоединение».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Согласно картографическому материалу, имеющемуся в Департаменте имущественных и жилищных отношений </w:t>
      </w:r>
      <w:r>
        <w:rPr>
          <w:rFonts w:ascii="Liberation Sans" w:hAnsi="Liberation Sans"/>
          <w:bCs/>
          <w:sz w:val="26"/>
          <w:szCs w:val="26"/>
        </w:rPr>
        <w:t>Администрации города Новый Уренгой в границах земельного участка (по краю) проходят сети  электроснабжения.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07.06.2024 № 1300/1577  предоставлена информация о технических условиях на присоединение  к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сетям инженерно-технического обеспечения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>89:11:020205:2887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-50, расположенный в районе жилого дома по адресу: </w:t>
      </w:r>
      <w:proofErr w:type="spellStart"/>
      <w:r>
        <w:rPr>
          <w:rFonts w:ascii="Liberation Sans" w:hAnsi="Liberation Sans"/>
          <w:sz w:val="26"/>
          <w:szCs w:val="26"/>
        </w:rPr>
        <w:t>мкр</w:t>
      </w:r>
      <w:proofErr w:type="spellEnd"/>
      <w:r>
        <w:rPr>
          <w:rFonts w:ascii="Liberation Sans" w:hAnsi="Liberation Sans"/>
          <w:sz w:val="26"/>
          <w:szCs w:val="26"/>
        </w:rPr>
        <w:t>. СМП-700, д. № 28. Свободная мощность в точке присоединения: 8,73 м3/ч.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Ближайшей точкой подключения к централизованным сетям водоотведения является канализационный колодец № 184 (нумерация АО «УГВК») на самотечном коллекторе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>-300, свободная мощность в точке присоединения: 53,59 м3/ч.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503C50" w:rsidRDefault="00916A3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сообщено, что в границах земельного </w:t>
      </w:r>
      <w:r>
        <w:rPr>
          <w:rFonts w:ascii="Liberation Sans" w:hAnsi="Liberation Sans"/>
          <w:sz w:val="26"/>
          <w:szCs w:val="26"/>
        </w:rPr>
        <w:t xml:space="preserve">участка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89:11:020205:2887 находятся действующие сети водоснабжения (соответствуют </w:t>
      </w:r>
      <w:proofErr w:type="spellStart"/>
      <w:r>
        <w:rPr>
          <w:rFonts w:ascii="Liberation Sans" w:hAnsi="Liberation Sans"/>
          <w:sz w:val="26"/>
          <w:szCs w:val="26"/>
        </w:rPr>
        <w:t>топосъемке</w:t>
      </w:r>
      <w:proofErr w:type="spellEnd"/>
      <w:r>
        <w:rPr>
          <w:rFonts w:ascii="Liberation Sans" w:hAnsi="Liberation Sans"/>
          <w:sz w:val="26"/>
          <w:szCs w:val="26"/>
        </w:rPr>
        <w:t>). Действующие сети водоотведения отсутствуют.</w:t>
      </w:r>
    </w:p>
    <w:p w:rsidR="00503C50" w:rsidRDefault="00916A3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25.06.2024 № 2961 АО «Уренгойтеплогенерация-1» сообщает технические условия подключения к сетям теплоснабжения и </w:t>
      </w:r>
      <w:r>
        <w:rPr>
          <w:rFonts w:ascii="Liberation Sans" w:hAnsi="Liberation Sans"/>
          <w:sz w:val="26"/>
          <w:szCs w:val="26"/>
        </w:rPr>
        <w:lastRenderedPageBreak/>
        <w:t xml:space="preserve">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89:11:020205:2887:</w:t>
      </w:r>
    </w:p>
    <w:p w:rsidR="00503C50" w:rsidRDefault="00916A3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котельная № 2;</w:t>
      </w:r>
    </w:p>
    <w:p w:rsidR="00503C50" w:rsidRDefault="00916A3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 ТК-2/2;</w:t>
      </w:r>
    </w:p>
    <w:p w:rsidR="00503C50" w:rsidRDefault="00916A38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параметры: Р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/Р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=5,2/4,6 кгс/см</w:t>
      </w:r>
      <w:r>
        <w:rPr>
          <w:rFonts w:ascii="Liberation Sans" w:hAnsi="Liberation Sans"/>
          <w:b/>
          <w:sz w:val="26"/>
          <w:szCs w:val="26"/>
          <w:vertAlign w:val="superscript"/>
        </w:rPr>
        <w:t>2</w:t>
      </w:r>
      <w:r>
        <w:rPr>
          <w:rFonts w:ascii="Liberation Sans" w:hAnsi="Liberation Sans"/>
          <w:sz w:val="26"/>
          <w:szCs w:val="26"/>
        </w:rPr>
        <w:t>, Т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/Т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=95/70</w:t>
      </w:r>
      <w:proofErr w:type="gramStart"/>
      <w:r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503C50" w:rsidRDefault="00916A38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0,1 Гкал/час.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земельном участке расположен трубопровод теплоснабжения. 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Необходимо осуществить вынос трубопровода 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Т2, сталь 09Г2СØ108*5 мм.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/>
          <w:sz w:val="26"/>
          <w:szCs w:val="26"/>
          <w:vertAlign w:val="subscript"/>
        </w:rPr>
      </w:pPr>
      <w:r>
        <w:rPr>
          <w:rFonts w:ascii="Liberation Sans" w:hAnsi="Liberation Sans"/>
          <w:sz w:val="26"/>
          <w:szCs w:val="26"/>
        </w:rPr>
        <w:t>Проект выноса трубопровода тепловых сетей согласовать с собственником АО «Уренгойтеплогенерация-1».</w:t>
      </w:r>
    </w:p>
    <w:p w:rsidR="00503C50" w:rsidRDefault="00916A3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05.06.2024 № 144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89:11:020205:2887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503C50" w:rsidRDefault="00916A38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916A38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503C50" w:rsidRDefault="00916A3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lastRenderedPageBreak/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503C50" w:rsidRDefault="00503C5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503C50" w:rsidRDefault="00503C5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503C50" w:rsidRDefault="00503C5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03C50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503C50" w:rsidRDefault="00503C50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916A38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>
        <w:rPr>
          <w:rFonts w:ascii="Liberation Sans" w:hAnsi="Liberation Sans"/>
          <w:spacing w:val="-2"/>
          <w:sz w:val="26"/>
          <w:szCs w:val="26"/>
        </w:rPr>
        <w:t>2 559 963.06</w:t>
      </w:r>
      <w:r w:rsidR="00CF43D8"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639 990,77 руб. 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19 199,72 руб. 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127 998,15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503C50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503C50" w:rsidRDefault="00916A3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89:11:080201:12283.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501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05.07.2024 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КУВИ-001/2024-176548458: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с реестровым номером 89:05-6.3375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Постановлением Правительства РФ                  от 2 декабря 2017 г. № 1460 - запрещается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).           Срок действия - бессрочно,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89:05-6.3376 от 29.01.2021, ограничение использования земельного участка в пределах зоны: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                 от 02 декабря 2017 г. № 1460 -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объекты выбросов отходов, строительство животноводческих ферм, скотобоен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объектов,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способствующих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привлечению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массовому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птиц.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   с реестровым номером 89:05-6.3373 от 29.01.2021,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                 от 02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 2017 г. № 1460 -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".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 в границах зоны                     с реестровым номером 89:05-6.3371 от 29.01.2021,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 Правительства РФ                  от 02 декабря 2017 г. № 1460. Срок действия - бессрочно,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       тип: Охранная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503C50" w:rsidRDefault="00503C50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05.07.2024 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КУВИ-001/2024-176548458: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03C50" w:rsidRDefault="00916A38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89:05-6.3375, 89:05-6.3376, 89:05-6.3373, 89:05-6.3371, срок действия с 07.05.2024,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503C50" w:rsidRDefault="00916A38">
      <w:pPr>
        <w:pStyle w:val="afb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89:11-6.763, срок действия с 07.05.2024, </w:t>
      </w:r>
      <w:r>
        <w:rPr>
          <w:rFonts w:ascii="Liberation Sans" w:hAnsi="Liberation Sans"/>
          <w:sz w:val="26"/>
          <w:szCs w:val="26"/>
        </w:rPr>
        <w:lastRenderedPageBreak/>
        <w:t>реквизиты документа-основания: 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 </w:t>
      </w:r>
      <w:r w:rsidR="00D33981">
        <w:rPr>
          <w:rFonts w:ascii="Liberation Sans" w:hAnsi="Liberation Sans"/>
          <w:sz w:val="26"/>
          <w:szCs w:val="26"/>
        </w:rPr>
        <w:pict>
          <v:line id="shape 0" o:spid="_x0000_s1026" style="position:absolute;left:0;text-align:left;z-index:251660288;visibility:visible;mso-wrap-distance-left:9pt;mso-wrap-distance-top:0;mso-wrap-distance-right:9pt;mso-wrap-distance-bottom:0;mso-position-horizontal-relative:text;mso-position-vertical-relative:text" from="767pt,6.6pt" to="767pt,383.7pt" strokeweight="1pt"/>
        </w:pic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22.09.2022 б/н.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 Зона  с особыми условиями использования территории установлена бессрочно. Содержание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в границах зоны с особыми условиями использования территории установлены              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Постановлении Правительства РФ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от 24 февраля 2009 г. № 160. </w:t>
      </w:r>
      <w:proofErr w:type="gramStart"/>
      <w:r>
        <w:rPr>
          <w:rFonts w:ascii="Liberation Sans" w:hAnsi="Liberation Sans"/>
          <w:sz w:val="26"/>
          <w:szCs w:val="26"/>
        </w:rPr>
        <w:t>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зонах запрещается осуществлять любые действия,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 в том числе привести к их повреждению или уничтожению, и (или) повлечь причинение вреда жизни, здоровью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 и имуществу физических или юридических лиц, а также повлечь нанесение экологического ущерба        и возникновение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подниматься на опоры воздушных линий электропередачи; б) размещать любые 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9"/>
          <w:sz w:val="26"/>
          <w:szCs w:val="26"/>
        </w:rPr>
        <w:t xml:space="preserve">              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              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                в электрических сетях (указанное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требование не распространяется на работников, занятых выполнением разрешенных в установленном порядке работ),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производить работы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              (в охранных зонах подземных кабельных линий электропередачи). В охранных зонах,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свыше 1000 вольт. Помимо действий, предусмотренных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8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 б) размещать детские                   и спортивные площадки, стадионы, рынки, торговые точки, полевые станы, загоны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скоплением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    не занятых выполнением разрешенных в установленном порядке работ          (в охранных зонах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юридическим и физическим лицам запрещаются: а) строительство, капитальный ремонт, реконструкция или снос зданий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 б) горные, взрывные, мелиоративные работы, в том числе связанные с временным затоплением земель; в)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посадка и вырубка деревьев и кустарников; г) дноуглубительные, землечерпальные и погрузочно-разгрузочные работы,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(в охранных зонах подводных кабельных 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проход судов, у которых расстояние по вертикали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      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4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нужд,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индивидуального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 лотами,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хозяйства: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</w:p>
    <w:p w:rsidR="00503C50" w:rsidRDefault="00916A38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89:11-6.747, срок действия с 26.04.2024, реквизиты документа-основания: решение о согласовании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(РОСТЕХНАДЗОР). Содержание ограничения (обременения):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домов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поселка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СМП-522,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р-н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Согласно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участков, расположенных в границах таких зон"      в охранных зонах запрещается осуществлять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 которые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                 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т.ч.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 уничтожению, и повлечь причинение вреда жизни, здоровью</w:t>
      </w:r>
      <w:proofErr w:type="gramEnd"/>
      <w:r>
        <w:rPr>
          <w:rFonts w:ascii="Liberation Sans" w:hAnsi="Liberation Sans"/>
          <w:sz w:val="26"/>
          <w:szCs w:val="26"/>
        </w:rPr>
        <w:t xml:space="preserve"> граждан и имуществу физ. или юр. лиц, а также повлечь нанесение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эколог-го ущерба и возникновение пожаров, а</w:t>
      </w:r>
      <w:proofErr w:type="gramStart"/>
      <w:r>
        <w:rPr>
          <w:rFonts w:ascii="Liberation Sans" w:hAnsi="Liberation Sans"/>
          <w:sz w:val="26"/>
          <w:szCs w:val="26"/>
        </w:rPr>
        <w:t>)н</w:t>
      </w:r>
      <w:proofErr w:type="gramEnd"/>
      <w:r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  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ЛЭП; б) 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нормативно </w:t>
      </w:r>
      <w:proofErr w:type="gramStart"/>
      <w:r>
        <w:rPr>
          <w:rFonts w:ascii="Liberation Sans" w:hAnsi="Liberation Sans"/>
          <w:sz w:val="26"/>
          <w:szCs w:val="26"/>
        </w:rPr>
        <w:t>-т</w:t>
      </w:r>
      <w:proofErr w:type="gramEnd"/>
      <w:r>
        <w:rPr>
          <w:rFonts w:ascii="Liberation Sans" w:hAnsi="Liberation Sans"/>
          <w:sz w:val="26"/>
          <w:szCs w:val="26"/>
        </w:rPr>
        <w:t xml:space="preserve">ехнических документов, проходов и 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,а также проводить любые работы и возводить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 которые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 проходов и подъездов; в) находиться в пределах огороженной территории      и помещениях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открывать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производить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</w:t>
      </w:r>
      <w:proofErr w:type="spellEnd"/>
      <w:r>
        <w:rPr>
          <w:rFonts w:ascii="Liberation Sans" w:hAnsi="Liberation Sans"/>
          <w:sz w:val="26"/>
          <w:szCs w:val="26"/>
        </w:rPr>
        <w:t>. сетях, разводить огонь в пределах охр. зон вводных и распределительных устройств, подстанций, воздушных ЛЭП,          а также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работы ударными механизмами, сбрасывать тяжести массой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 5 тонн, производить сброс и слив едких и коррозионных веществ и горюче-смазочных материалов.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охр.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напряжением свыше 1000 вольт 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кладировать или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хранилища любых, в т.ч. горюче-смазочных, материалов;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 детские и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 стадионы, рынки, торговые точки, полевые станы, загоны для скота, гаражи и стоянки всех видов машин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 проводить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большим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не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занятых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установленном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порядке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работ; в)использовать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аппараты,                          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т.ч.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змеев, спортивные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 летательных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аппаратов; г</w:t>
      </w:r>
      <w:proofErr w:type="gramStart"/>
      <w:r>
        <w:rPr>
          <w:rFonts w:ascii="Liberation Sans" w:hAnsi="Liberation Sans"/>
          <w:sz w:val="26"/>
          <w:szCs w:val="26"/>
        </w:rPr>
        <w:t>)б</w:t>
      </w:r>
      <w:proofErr w:type="gramEnd"/>
      <w:r>
        <w:rPr>
          <w:rFonts w:ascii="Liberation Sans" w:hAnsi="Liberation Sans"/>
          <w:sz w:val="26"/>
          <w:szCs w:val="26"/>
        </w:rPr>
        <w:t>росать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цепями,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 волокушами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тралами;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 проход судов             с поднятыми стрелами кранов и других механизмов. В пределах охранных зон без письменного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 о согласовании сетевых организаций юр. и физ. лицам запрещаются: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троительство, кап. ремонт, реконструкция или снос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сооружений; б)горные, взрывные, мелиоративные работы,                 в т.ч. связанные с временным затоплением земель; в)посадка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вырубка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 г</w:t>
      </w:r>
      <w:proofErr w:type="gramStart"/>
      <w:r>
        <w:rPr>
          <w:rFonts w:ascii="Liberation Sans" w:hAnsi="Liberation Sans"/>
          <w:sz w:val="26"/>
          <w:szCs w:val="26"/>
        </w:rPr>
        <w:t>)д</w:t>
      </w:r>
      <w:proofErr w:type="gramEnd"/>
      <w:r>
        <w:rPr>
          <w:rFonts w:ascii="Liberation Sans" w:hAnsi="Liberation Sans"/>
          <w:sz w:val="26"/>
          <w:szCs w:val="26"/>
        </w:rPr>
        <w:t>ноуглубительные, землечерпальные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 добыча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 др.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придонными орудиями лова, устройство водопоев, колка и заготовка льда;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роход судов, у которых расстояние по вертикали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 менее мин. допустимого расстояния, в т.ч. с учетом макс. уровня подъема воды при паводке; е)проезд машин, имеющих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 высоту              с грузом/без груза от поверхности дороги более 4,5м; ж</w:t>
      </w:r>
      <w:proofErr w:type="gramStart"/>
      <w:r>
        <w:rPr>
          <w:rFonts w:ascii="Liberation Sans" w:hAnsi="Liberation Sans"/>
          <w:sz w:val="26"/>
          <w:szCs w:val="26"/>
        </w:rPr>
        <w:t>)з</w:t>
      </w:r>
      <w:proofErr w:type="gramEnd"/>
      <w:r>
        <w:rPr>
          <w:rFonts w:ascii="Liberation Sans" w:hAnsi="Liberation Sans"/>
          <w:sz w:val="26"/>
          <w:szCs w:val="26"/>
        </w:rPr>
        <w:t>емляные работы на глубине более 0,3м,а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планировка грунта;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 культур в случае, если высота струи воды может составить свыше 3м; и)полевые сельскохозяйственные работы                          с применением сельскохозяйственных машин, оборудования высотой более 4м или полевые сельскохозяйственных работы, связанные с вспашкой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земли. При совпадении охранной зоны с полосой отвода и охранной зоной 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, полосой отвода и придорожной полосой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, охранными зонами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трубопроводов, 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</w:t>
      </w:r>
      <w:proofErr w:type="gramStart"/>
      <w:r>
        <w:rPr>
          <w:rFonts w:ascii="Liberation Sans" w:hAnsi="Liberation Sans"/>
          <w:sz w:val="26"/>
          <w:szCs w:val="26"/>
        </w:rPr>
        <w:t>.о</w:t>
      </w:r>
      <w:proofErr w:type="gramEnd"/>
      <w:r>
        <w:rPr>
          <w:rFonts w:ascii="Liberation Sans" w:hAnsi="Liberation Sans"/>
          <w:sz w:val="26"/>
          <w:szCs w:val="26"/>
        </w:rPr>
        <w:t>бъектов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проведение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работ, связанных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этих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 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совпадающих участках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осуществляется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заинтересованными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 регламентирующим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порядок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установления</w:t>
      </w:r>
      <w:r>
        <w:rPr>
          <w:rFonts w:ascii="Liberation Sans" w:hAnsi="Liberation Sans"/>
          <w:spacing w:val="-10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зон, придорожных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зон, полос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отвода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обязательным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заключением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соглашения              о взаимодействии в случае возникновения аварии. На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>
        <w:rPr>
          <w:rFonts w:ascii="Liberation Sans" w:hAnsi="Liberation Sans"/>
          <w:sz w:val="26"/>
          <w:szCs w:val="26"/>
        </w:rPr>
        <w:t>владельцами</w:t>
      </w:r>
      <w:proofErr w:type="gramEnd"/>
      <w:r>
        <w:rPr>
          <w:rFonts w:ascii="Liberation Sans" w:hAnsi="Liberation Sans"/>
          <w:sz w:val="26"/>
          <w:szCs w:val="26"/>
        </w:rPr>
        <w:t xml:space="preserve">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должна обеспечиваться установка дорожных знаков, запрещающих остановку транспорта в охранных зонах указанных линий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 и проезд транспортных средств высотой с грузом или без груза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4,м в охранных зонах воздушных ЛЭП независимо от проектного номинального класса напряжения. Вид объекта реестра границ: Зона               с особыми условиями использования территории; Вид зоны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0,4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ТП-17(К),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ТП-18(К),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(К)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жилых домов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поселка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СМП-522,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р-н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09.07.2024 № 69,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89:11:080201:12283 не огражден, доступ на его </w:t>
      </w:r>
      <w:r>
        <w:rPr>
          <w:rFonts w:ascii="Liberation Sans" w:hAnsi="Liberation Sans"/>
          <w:sz w:val="26"/>
          <w:szCs w:val="26"/>
        </w:rPr>
        <w:lastRenderedPageBreak/>
        <w:t>территорию свободный.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и частично за его пределами расположена прямоугольная полуразрушенная одноэтажная постройка, выполненная из дерева и облицованная штукатуркой. По внешнему виду строение давно не используется и не пригодно для проживания, двери и оконные рамы отсутствуют, крыша постройки отсутствует, затруднено определить его назначение. Также в границах земельного участка расположены следующие объекты: опоры ЛЭП, деревянные катушки, доски и прочий лом деревянных изделий. 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временного строения                  и санитарной очистке.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01.08.2024 № 1733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89:11:080201:12283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сети электроснабжения,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16.07.2024 № 1524/1857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89:11:080201:12283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(сети подземного исполнения), свободная мощность в точке присоединения: 53,10 м3/ч.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503C50" w:rsidRDefault="00916A3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lastRenderedPageBreak/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границах вышеуказанного земельного участка проходят  действующие сети холодного водоснабжения.</w:t>
      </w:r>
    </w:p>
    <w:p w:rsidR="00503C50" w:rsidRDefault="00916A38">
      <w:pPr>
        <w:pStyle w:val="Header2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Письмом от 05.06.2024 № 2763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89:11:080201:12283 к сетям инженерно-технического обеспечения АО «УТГ-1».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08.07.2024 № 294 технологическое присоединение указанного объекта капитального строительства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89:11:080201:12283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Уренгой, район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возможно после строительства внутриквартального газопровода, сети газораспределения.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отопление, горячее водоснабжение,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пищеприготовление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(технологическое присоединение) объектов капитального строительства           к сетям газораспределения.</w:t>
      </w:r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916A38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503C50" w:rsidRDefault="00916A3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503C50" w:rsidRDefault="00503C50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>
        <w:rPr>
          <w:rFonts w:ascii="Liberation Sans" w:hAnsi="Liberation Sans"/>
          <w:sz w:val="26"/>
          <w:szCs w:val="26"/>
        </w:rPr>
        <w:t>648 795,00 руб.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162 198,75 руб. 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4 865,96 руб. 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32 439,75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503C50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503C50" w:rsidRDefault="00916A3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3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89:11:080201:12260.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610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</w:t>
      </w:r>
      <w:r>
        <w:rPr>
          <w:rFonts w:ascii="Liberation Sans" w:hAnsi="Liberation Sans"/>
          <w:sz w:val="26"/>
          <w:szCs w:val="26"/>
        </w:rPr>
        <w:lastRenderedPageBreak/>
        <w:t xml:space="preserve">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28.06.2024г.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КУВИ-001/2024-170083993: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земельного участка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89:11:080201:12260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503C50" w:rsidRDefault="00916A38">
      <w:pPr>
        <w:pStyle w:val="Header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ab/>
        <w:t xml:space="preserve">           </w:t>
      </w:r>
      <w:r>
        <w:rPr>
          <w:rFonts w:ascii="Liberation Sans" w:hAnsi="Liberation Sans"/>
          <w:sz w:val="26"/>
          <w:szCs w:val="26"/>
        </w:rPr>
        <w:t>Ограничения прав и обременение на земельный участок – данные отсутствуют.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11.06.2024 № 53,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89:11:080201:12260 не огражден, доступ на его территорию свободный.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</w:t>
      </w:r>
      <w:proofErr w:type="gramStart"/>
      <w:r>
        <w:rPr>
          <w:rFonts w:ascii="Liberation Sans" w:hAnsi="Liberation Sans"/>
          <w:sz w:val="26"/>
          <w:szCs w:val="26"/>
        </w:rPr>
        <w:t>участка</w:t>
      </w:r>
      <w:proofErr w:type="gramEnd"/>
      <w:r>
        <w:rPr>
          <w:rFonts w:ascii="Liberation Sans" w:hAnsi="Liberation Sans"/>
          <w:sz w:val="26"/>
          <w:szCs w:val="26"/>
        </w:rPr>
        <w:t xml:space="preserve"> каких либо объектов движимого/недвижимого имущества не зафиксировано.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Санитарное состояние земельного участка удовлетворительное.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>По внешним признакам земельный участок не освоен.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04.06.2024 № 1298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89:11:080201:12260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к сетям электроснабжения заявителю необходимо обратиться в адрес              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4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03.06.2024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/01/1314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89:11:080201:12260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05.06.2024 № 1264/1541  предоставлена информация о технических условиях для присоединения к сетям инженерно-технического обеспечения объекта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89:11:080201:12260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камеры, свободная мощность в точке присоединения: 53,10 м3/ч.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503C50" w:rsidRDefault="00916A3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границах вышеуказанного земельного участка отсутствуют  действующие сети водоснабжения и водоотведения.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03.06.2024 № 2727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89:11:080201:12260 к сетям инженерно-технического обеспечения АО «УТГ-1».</w:t>
      </w:r>
    </w:p>
    <w:p w:rsidR="00503C50" w:rsidRDefault="00916A3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03.06.2024 № 230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89:11:080201:12260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lastRenderedPageBreak/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916A38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503C50" w:rsidRDefault="00916A3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Блокированная жилая застройка (код 2.3)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503C50" w:rsidRDefault="00503C50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>
        <w:rPr>
          <w:rFonts w:ascii="Liberation Sans" w:hAnsi="Liberation Sans"/>
          <w:spacing w:val="-2"/>
          <w:sz w:val="26"/>
          <w:szCs w:val="26"/>
        </w:rPr>
        <w:t>789 950</w:t>
      </w:r>
      <w:r>
        <w:rPr>
          <w:rFonts w:ascii="Liberation Sans" w:hAnsi="Liberation Sans"/>
          <w:sz w:val="26"/>
          <w:szCs w:val="26"/>
        </w:rPr>
        <w:t>,00 руб.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197 487,50 руб. 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5 924,63 руб. 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39 497,50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503C50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503C50" w:rsidRDefault="00916A3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4</w:t>
      </w:r>
    </w:p>
    <w:p w:rsidR="00503C50" w:rsidRDefault="00916A3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89:11:080201:12270.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832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28.06.2024г.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КУВИ-001/2024-170317649:</w:t>
      </w:r>
    </w:p>
    <w:p w:rsidR="00503C50" w:rsidRDefault="00916A38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    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).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503C50" w:rsidRDefault="00916A38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 от 2 декабря 2017 г. № 1460.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503C50" w:rsidRDefault="00916A38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".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</w:t>
      </w:r>
      <w:r>
        <w:rPr>
          <w:rFonts w:ascii="Liberation Sans" w:hAnsi="Liberation Sans"/>
          <w:sz w:val="26"/>
          <w:szCs w:val="26"/>
        </w:rPr>
        <w:lastRenderedPageBreak/>
        <w:t>транспорта Федерального агентства воздушного транспорта.</w:t>
      </w:r>
    </w:p>
    <w:p w:rsidR="00503C50" w:rsidRDefault="00916A38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 от 2 декабря 2017 г. № 1460 - запрещается размещать объекты выбросов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животноводческих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ферм,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скотобоен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способствующих привлечению и массовому скоплению птиц.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Охранная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Тюменское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503C50" w:rsidRDefault="00503C50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28.06.2024г.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КУВИ-001/2024-170317649: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03C50" w:rsidRDefault="00916A3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89:05-6.6456, срок действия с 15.04.2024, реквизиты документа-основания: приказ об установлении охранной зоны газопровода (газораспределительной сети) от 09.03.2023 № 45-з выдан: Департамент имущественных отношений ЯНАО; Содержание ограничения (обременения): Ограничение установлено в соответствии с Пунктами пункты 14, 15, 16 постановления Правительства Российской Федерации от 20.11.2000 г. № 878 "Об утверждении Правил охраны газораспределительных сетей".    14. </w:t>
      </w:r>
      <w:proofErr w:type="gramStart"/>
      <w:r>
        <w:rPr>
          <w:rFonts w:ascii="Liberation Sans" w:hAnsi="Liberation Sans"/>
          <w:sz w:val="26"/>
          <w:szCs w:val="26"/>
        </w:rPr>
        <w:t>На земельные участки, входящие в охранные зоны газораспределительных сетей, в целях предупреждения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нормальной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налагаются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(обременения), которыми запрещается: а) строить объекты жилищно-гражданского и производственного назначения; б) сносить                                  и реконструировать мосты, коллекторы, автомобильные и железные дороги    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>
        <w:rPr>
          <w:rFonts w:ascii="Liberation Sans" w:hAnsi="Liberation Sans"/>
          <w:sz w:val="26"/>
          <w:szCs w:val="26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                       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) устраивать свалки и склады, разливать растворы кислот, солей, щелочей и других химически активных веществ;        </w:t>
      </w:r>
      <w:r>
        <w:rPr>
          <w:rFonts w:ascii="Liberation Sans" w:hAnsi="Liberation Sans"/>
          <w:sz w:val="26"/>
          <w:szCs w:val="26"/>
        </w:rPr>
        <w:lastRenderedPageBreak/>
        <w:t>е) огораживать и перегораживать охранные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персонала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эксплуатационных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газораспределительным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сетям,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рыть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погреба,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копать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обрабатывать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почву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глубину более 0,3 метра;          </w:t>
      </w:r>
      <w:proofErr w:type="gramStart"/>
      <w:r>
        <w:rPr>
          <w:rFonts w:ascii="Liberation Sans" w:hAnsi="Liberation Sans"/>
          <w:sz w:val="26"/>
          <w:szCs w:val="26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            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15.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Лесохозяйственные,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подпадающие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указанные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>14</w:t>
      </w:r>
      <w:r>
        <w:rPr>
          <w:rFonts w:ascii="Liberation Sans" w:hAnsi="Liberation Sans"/>
          <w:sz w:val="26"/>
          <w:szCs w:val="26"/>
        </w:rPr>
        <w:t xml:space="preserve"> 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горизонта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обработкой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почвы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метра, </w:t>
      </w:r>
      <w:r>
        <w:rPr>
          <w:rFonts w:ascii="Liberation Sans" w:hAnsi="Liberation Sans"/>
          <w:sz w:val="26"/>
          <w:szCs w:val="26"/>
        </w:rPr>
        <w:t>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16</w:t>
      </w:r>
      <w:proofErr w:type="gramEnd"/>
      <w:r>
        <w:rPr>
          <w:rFonts w:ascii="Liberation Sans" w:hAnsi="Liberation Sans"/>
          <w:sz w:val="26"/>
          <w:szCs w:val="26"/>
        </w:rPr>
        <w:t>. Хозяйственная деятельность в охранных зонах газораспределительных сетей, не предусмотренная пунктами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обработка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почвы на глубину более 0,3 метра, осуществляется на основании письменного разрешения эксплуатационной организации газораспределительных сетей. Зона с особыми условиями использования территории установлена бессрочно Приказом Департамента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09.03.2023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№45-З; Вид объекта реестра границ: Зона с особыми условиями использования территории; Вид зоны по документу: Охранная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(газопроводов, нефтепроводов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нефтепродуктопроводов, </w:t>
      </w:r>
      <w:proofErr w:type="spellStart"/>
      <w:r>
        <w:rPr>
          <w:rFonts w:ascii="Liberation Sans" w:hAnsi="Liberation Sans"/>
          <w:sz w:val="26"/>
          <w:szCs w:val="26"/>
        </w:rPr>
        <w:t>аммиакопроводов</w:t>
      </w:r>
      <w:proofErr w:type="spellEnd"/>
      <w:r>
        <w:rPr>
          <w:rFonts w:ascii="Liberation Sans" w:hAnsi="Liberation Sans"/>
          <w:sz w:val="26"/>
          <w:szCs w:val="26"/>
        </w:rPr>
        <w:t>) объекта: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Подводящий газопровод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высокого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давления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производственной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базе</w:t>
      </w:r>
      <w:r>
        <w:rPr>
          <w:rFonts w:ascii="Liberation Sans" w:hAnsi="Liberation Sans"/>
          <w:spacing w:val="-2"/>
          <w:sz w:val="26"/>
          <w:szCs w:val="26"/>
        </w:rPr>
        <w:t xml:space="preserve">                               </w:t>
      </w:r>
      <w:r>
        <w:rPr>
          <w:rFonts w:ascii="Liberation Sans" w:hAnsi="Liberation Sans"/>
          <w:sz w:val="26"/>
          <w:szCs w:val="26"/>
        </w:rPr>
        <w:t>ООО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</w:t>
      </w:r>
      <w:proofErr w:type="spellStart"/>
      <w:r>
        <w:rPr>
          <w:rFonts w:ascii="Liberation Sans" w:hAnsi="Liberation Sans"/>
          <w:sz w:val="26"/>
          <w:szCs w:val="26"/>
        </w:rPr>
        <w:t>Ямбургтранссервис</w:t>
      </w:r>
      <w:proofErr w:type="spellEnd"/>
      <w:r>
        <w:rPr>
          <w:rFonts w:ascii="Liberation Sans" w:hAnsi="Liberation Sans"/>
          <w:sz w:val="26"/>
          <w:szCs w:val="26"/>
        </w:rPr>
        <w:t>»,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адресу: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ЯНАО,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</w:t>
      </w:r>
      <w:proofErr w:type="gramStart"/>
      <w:r>
        <w:rPr>
          <w:rFonts w:ascii="Liberation Sans" w:hAnsi="Liberation Sans"/>
          <w:sz w:val="26"/>
          <w:szCs w:val="26"/>
        </w:rPr>
        <w:t>Lобщ=4665,7м. Состав: подземный газопровод высокого давления 108*4,0мм – 4372,3м, надземный газопровод высокого давления 108*4,0мм – 292,6м, надземный газопровод высокого давления 159*4,5мм – 0,2м, надземный газопровод высокого давления 57*4,0мм – 0,3м, надземный газопровод низкого давления 89*4,0мм – 0,3м., 3КЛ DN100, PN 1.6МПа – 2шт,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ГРПШ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1шт.;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proofErr w:type="gramEnd"/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>б</w:t>
      </w:r>
      <w:proofErr w:type="gramEnd"/>
      <w:r>
        <w:rPr>
          <w:rFonts w:ascii="Liberation Sans" w:hAnsi="Liberation Sans"/>
          <w:spacing w:val="-5"/>
          <w:sz w:val="26"/>
          <w:szCs w:val="26"/>
        </w:rPr>
        <w:t>/</w:t>
      </w:r>
      <w:proofErr w:type="spellStart"/>
      <w:r>
        <w:rPr>
          <w:rFonts w:ascii="Liberation Sans" w:hAnsi="Liberation Sans"/>
          <w:spacing w:val="-5"/>
          <w:sz w:val="26"/>
          <w:szCs w:val="26"/>
        </w:rPr>
        <w:t>н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>;</w:t>
      </w:r>
    </w:p>
    <w:p w:rsidR="00503C50" w:rsidRDefault="00916A38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89:05-6.3375, 89:05-6.3371, 89:05-6.3373, 89:05-6.3376, срок действия с 15.04.2024, реквизиты документа-основания: приказ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</w:t>
      </w:r>
      <w:r>
        <w:rPr>
          <w:rFonts w:ascii="Liberation Sans" w:hAnsi="Liberation Sans"/>
          <w:sz w:val="26"/>
          <w:szCs w:val="26"/>
        </w:rPr>
        <w:lastRenderedPageBreak/>
        <w:t>межрегиональное территориальное управление воздушного транспорта Федерального агентства воздушного транспорта.</w:t>
      </w:r>
    </w:p>
    <w:p w:rsidR="00503C50" w:rsidRDefault="00916A38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503C50" w:rsidRDefault="00916A38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20.05.2024 № 39,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89:11:080201:12270 не огражден, доступ на его территорию свободный.</w:t>
      </w:r>
    </w:p>
    <w:p w:rsidR="00503C50" w:rsidRDefault="00916A38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Часть земельного участка занимают деревья, кустарники и прочая растительность.</w:t>
      </w:r>
    </w:p>
    <w:p w:rsidR="00503C50" w:rsidRDefault="00916A38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Визуально установить нахождение/отсутствие объектов движимого/недвижимого имущества не представляется возможным, в связи     с заснеженностью.</w:t>
      </w:r>
    </w:p>
    <w:p w:rsidR="00503C50" w:rsidRDefault="00916A38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наличия на территории города Новый Уренгой снежного покрова, в связи с чем, установить наличие либо отсутствие объектов движимого/недвижимого имущества в границах земельного участка и на прилегающей территории,        а также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503C50" w:rsidRDefault="00916A3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08.05.2024 № 1014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89:11:080201:12270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к сетям электроснабжения заявителю необходимо обратиться в адрес              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5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89:11:080201:12270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1105/1449  предоставлена информация о технических условиях для присоединения к сетям инженерно-технического обеспечения объекта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89:11:080201:12270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водовода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расположенный в районе жилого дома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№ 37,  </w:t>
      </w:r>
      <w:r>
        <w:rPr>
          <w:rFonts w:ascii="Liberation Sans" w:hAnsi="Liberation Sans"/>
          <w:sz w:val="26"/>
          <w:szCs w:val="26"/>
        </w:rPr>
        <w:lastRenderedPageBreak/>
        <w:t xml:space="preserve">максимальная (свободная) мощность в точке присоединения составляет   53,10 м3/ч. </w:t>
      </w:r>
    </w:p>
    <w:p w:rsidR="00503C50" w:rsidRDefault="00916A3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     с сайта АО «УГВК» по ссылке:</w:t>
      </w:r>
    </w:p>
    <w:p w:rsidR="00503C50" w:rsidRDefault="00916A3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03C50" w:rsidRDefault="00916A3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503C50" w:rsidRDefault="00916A3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границах вышеуказанного земельного участка инженерные сети, принадлежащие АО «УГВК» отсутствуют.</w:t>
      </w:r>
    </w:p>
    <w:p w:rsidR="00503C50" w:rsidRDefault="00916A38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89:11:080201:12270 к сетям инженерно-технического обеспечения АО «УТГ-1».</w:t>
      </w:r>
    </w:p>
    <w:p w:rsidR="00503C50" w:rsidRDefault="00916A3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06.05.2024 № 169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89:11:080201:12270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          на территории МО г. Новый Уренгой в настоящее время имеется, а в случае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503C50" w:rsidRDefault="00916A3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границе земельного участка </w:t>
      </w:r>
      <w:r>
        <w:rPr>
          <w:rFonts w:ascii="Liberation Sans" w:hAnsi="Liberation Sans"/>
          <w:sz w:val="26"/>
          <w:szCs w:val="26"/>
        </w:rPr>
        <w:t xml:space="preserve">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89:11:080201:12270 проходит действующий газопровод высокого давления    ДУ 100.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503C50" w:rsidRDefault="00916A3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916A38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503C50" w:rsidRDefault="00916A3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503C50">
        <w:tc>
          <w:tcPr>
            <w:tcW w:w="18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</w:t>
            </w:r>
            <w:r>
              <w:rPr>
                <w:rFonts w:ascii="Liberation Sans" w:hAnsi="Liberation Sans"/>
                <w:sz w:val="20"/>
              </w:rPr>
              <w:lastRenderedPageBreak/>
              <w:t>строительства</w:t>
            </w:r>
          </w:p>
        </w:tc>
        <w:tc>
          <w:tcPr>
            <w:tcW w:w="2552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5209" w:type="dxa"/>
          </w:tcPr>
          <w:p w:rsidR="00503C50" w:rsidRDefault="00916A3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916A38">
        <w:tc>
          <w:tcPr>
            <w:tcW w:w="1809" w:type="dxa"/>
          </w:tcPr>
          <w:p w:rsidR="00916A38" w:rsidRDefault="00916A38" w:rsidP="003D18F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916A38" w:rsidRDefault="00916A3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916A38" w:rsidRDefault="00916A3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503C50" w:rsidRDefault="00503C50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916A38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>
        <w:rPr>
          <w:rFonts w:ascii="Liberation Sans" w:hAnsi="Liberation Sans"/>
          <w:spacing w:val="-2"/>
          <w:sz w:val="26"/>
          <w:szCs w:val="26"/>
        </w:rPr>
        <w:t>1 056 315,52</w:t>
      </w:r>
      <w:r w:rsidR="00CF43D8"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503C50" w:rsidRDefault="00916A3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(20 % от кадастровой стоимости земельного участка) составляет – 211 263,10 руб. </w:t>
      </w:r>
    </w:p>
    <w:p w:rsidR="00503C50" w:rsidRDefault="00916A3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6 337,89 руб. </w:t>
      </w:r>
    </w:p>
    <w:p w:rsidR="00503C50" w:rsidRDefault="00916A3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42 252,62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503C50" w:rsidRDefault="00503C50">
      <w:pPr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503C50" w:rsidRDefault="00916A38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503C50" w:rsidRDefault="00916A38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503C50" w:rsidRDefault="00916A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503C50" w:rsidRDefault="00916A38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503C50" w:rsidRDefault="00916A38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503C50" w:rsidRDefault="00916A38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503C50" w:rsidRDefault="00916A38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503C50" w:rsidRDefault="00916A3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6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503C50" w:rsidRDefault="00916A38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7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503C50" w:rsidRDefault="00916A38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503C50" w:rsidRDefault="00916A38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503C50" w:rsidRDefault="00503C5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916A3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503C50" w:rsidRDefault="00916A38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8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503C50" w:rsidRDefault="00916A38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503C50" w:rsidRDefault="00916A38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lastRenderedPageBreak/>
        <w:t>БАНК ПОЛУЧАТЕЛЯ:</w:t>
      </w:r>
    </w:p>
    <w:p w:rsidR="00503C50" w:rsidRDefault="00916A38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503C50" w:rsidRDefault="00916A38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503C50" w:rsidRDefault="00916A38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503C50" w:rsidRDefault="00503C5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503C50" w:rsidRDefault="00916A3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503C50" w:rsidRDefault="00916A38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503C50" w:rsidRDefault="00916A38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503C50" w:rsidRDefault="00916A38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9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</w:t>
      </w:r>
      <w:r>
        <w:rPr>
          <w:rFonts w:ascii="Liberation Sans" w:hAnsi="Liberation Sans"/>
          <w:sz w:val="26"/>
          <w:szCs w:val="26"/>
        </w:rPr>
        <w:lastRenderedPageBreak/>
        <w:t xml:space="preserve">денежных средств Претендентов, заблокированных в размере задатка, на лицевом счете Претендентов. 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503C50" w:rsidRDefault="00916A38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503C50" w:rsidRDefault="00916A38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503C50" w:rsidRDefault="00916A38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503C50" w:rsidRDefault="00916A38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</w:t>
      </w:r>
      <w:r>
        <w:rPr>
          <w:rFonts w:ascii="Liberation Sans" w:hAnsi="Liberation Sans"/>
          <w:sz w:val="26"/>
          <w:szCs w:val="26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03C50" w:rsidRDefault="00916A38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503C50" w:rsidRDefault="00916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победителя электронного </w:t>
      </w:r>
      <w:r>
        <w:rPr>
          <w:rFonts w:ascii="Liberation Sans" w:hAnsi="Liberation Sans"/>
          <w:sz w:val="26"/>
          <w:szCs w:val="26"/>
        </w:rPr>
        <w:lastRenderedPageBreak/>
        <w:t>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503C50" w:rsidRDefault="00503C50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916A3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503C50" w:rsidRDefault="00503C5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503C50" w:rsidRDefault="00916A3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503C50" w:rsidRDefault="00916A3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503C50" w:rsidRDefault="00916A38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20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503C50" w:rsidRDefault="00916A3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503C50" w:rsidRDefault="00916A3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503C50" w:rsidRDefault="00503C50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503C50" w:rsidRDefault="00916A3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21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503C50" w:rsidRDefault="00916A38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503C50" w:rsidRDefault="00916A3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503C50" w:rsidRDefault="00503C5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03C50" w:rsidRDefault="00503C50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503C50" w:rsidRDefault="00503C50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503C50" w:rsidSect="00503C50">
      <w:footerReference w:type="default" r:id="rId2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50" w:rsidRDefault="00916A38">
      <w:r>
        <w:separator/>
      </w:r>
    </w:p>
  </w:endnote>
  <w:endnote w:type="continuationSeparator" w:id="0">
    <w:p w:rsidR="00503C50" w:rsidRDefault="0091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50" w:rsidRDefault="00D33981">
    <w:pPr>
      <w:pStyle w:val="Footer0"/>
      <w:jc w:val="center"/>
    </w:pPr>
    <w:fldSimple w:instr="PAGE \* MERGEFORMAT">
      <w:r w:rsidR="0061362B">
        <w:rPr>
          <w:noProof/>
        </w:rPr>
        <w:t>37</w:t>
      </w:r>
    </w:fldSimple>
  </w:p>
  <w:p w:rsidR="00503C50" w:rsidRDefault="00503C50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50" w:rsidRDefault="00916A38">
      <w:r>
        <w:separator/>
      </w:r>
    </w:p>
  </w:footnote>
  <w:footnote w:type="continuationSeparator" w:id="0">
    <w:p w:rsidR="00503C50" w:rsidRDefault="00916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352"/>
    <w:multiLevelType w:val="hybridMultilevel"/>
    <w:tmpl w:val="2BA6EF4A"/>
    <w:lvl w:ilvl="0" w:tplc="AF0AC2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D8EC7C2">
      <w:start w:val="1"/>
      <w:numFmt w:val="lowerLetter"/>
      <w:lvlText w:val="%2."/>
      <w:lvlJc w:val="left"/>
      <w:pPr>
        <w:ind w:left="1788" w:hanging="360"/>
      </w:pPr>
    </w:lvl>
    <w:lvl w:ilvl="2" w:tplc="E55479EC">
      <w:start w:val="1"/>
      <w:numFmt w:val="lowerRoman"/>
      <w:lvlText w:val="%3."/>
      <w:lvlJc w:val="right"/>
      <w:pPr>
        <w:ind w:left="2508" w:hanging="180"/>
      </w:pPr>
    </w:lvl>
    <w:lvl w:ilvl="3" w:tplc="DF404BB0">
      <w:start w:val="1"/>
      <w:numFmt w:val="decimal"/>
      <w:lvlText w:val="%4."/>
      <w:lvlJc w:val="left"/>
      <w:pPr>
        <w:ind w:left="3228" w:hanging="360"/>
      </w:pPr>
    </w:lvl>
    <w:lvl w:ilvl="4" w:tplc="F0348482">
      <w:start w:val="1"/>
      <w:numFmt w:val="lowerLetter"/>
      <w:lvlText w:val="%5."/>
      <w:lvlJc w:val="left"/>
      <w:pPr>
        <w:ind w:left="3948" w:hanging="360"/>
      </w:pPr>
    </w:lvl>
    <w:lvl w:ilvl="5" w:tplc="EE140858">
      <w:start w:val="1"/>
      <w:numFmt w:val="lowerRoman"/>
      <w:lvlText w:val="%6."/>
      <w:lvlJc w:val="right"/>
      <w:pPr>
        <w:ind w:left="4668" w:hanging="180"/>
      </w:pPr>
    </w:lvl>
    <w:lvl w:ilvl="6" w:tplc="52201E58">
      <w:start w:val="1"/>
      <w:numFmt w:val="decimal"/>
      <w:lvlText w:val="%7."/>
      <w:lvlJc w:val="left"/>
      <w:pPr>
        <w:ind w:left="5388" w:hanging="360"/>
      </w:pPr>
    </w:lvl>
    <w:lvl w:ilvl="7" w:tplc="6F929378">
      <w:start w:val="1"/>
      <w:numFmt w:val="lowerLetter"/>
      <w:lvlText w:val="%8."/>
      <w:lvlJc w:val="left"/>
      <w:pPr>
        <w:ind w:left="6108" w:hanging="360"/>
      </w:pPr>
    </w:lvl>
    <w:lvl w:ilvl="8" w:tplc="E634ED4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24C4A"/>
    <w:multiLevelType w:val="hybridMultilevel"/>
    <w:tmpl w:val="CF9622BE"/>
    <w:lvl w:ilvl="0" w:tplc="5DC267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F8ABB2E">
      <w:start w:val="1"/>
      <w:numFmt w:val="lowerLetter"/>
      <w:lvlText w:val="%2."/>
      <w:lvlJc w:val="left"/>
      <w:pPr>
        <w:ind w:left="1788" w:hanging="360"/>
      </w:pPr>
    </w:lvl>
    <w:lvl w:ilvl="2" w:tplc="857ED8CE">
      <w:start w:val="1"/>
      <w:numFmt w:val="lowerRoman"/>
      <w:lvlText w:val="%3."/>
      <w:lvlJc w:val="right"/>
      <w:pPr>
        <w:ind w:left="2508" w:hanging="180"/>
      </w:pPr>
    </w:lvl>
    <w:lvl w:ilvl="3" w:tplc="E252F86A">
      <w:start w:val="1"/>
      <w:numFmt w:val="decimal"/>
      <w:lvlText w:val="%4."/>
      <w:lvlJc w:val="left"/>
      <w:pPr>
        <w:ind w:left="3228" w:hanging="360"/>
      </w:pPr>
    </w:lvl>
    <w:lvl w:ilvl="4" w:tplc="83C24CEC">
      <w:start w:val="1"/>
      <w:numFmt w:val="lowerLetter"/>
      <w:lvlText w:val="%5."/>
      <w:lvlJc w:val="left"/>
      <w:pPr>
        <w:ind w:left="3948" w:hanging="360"/>
      </w:pPr>
    </w:lvl>
    <w:lvl w:ilvl="5" w:tplc="4D644B76">
      <w:start w:val="1"/>
      <w:numFmt w:val="lowerRoman"/>
      <w:lvlText w:val="%6."/>
      <w:lvlJc w:val="right"/>
      <w:pPr>
        <w:ind w:left="4668" w:hanging="180"/>
      </w:pPr>
    </w:lvl>
    <w:lvl w:ilvl="6" w:tplc="503A59DC">
      <w:start w:val="1"/>
      <w:numFmt w:val="decimal"/>
      <w:lvlText w:val="%7."/>
      <w:lvlJc w:val="left"/>
      <w:pPr>
        <w:ind w:left="5388" w:hanging="360"/>
      </w:pPr>
    </w:lvl>
    <w:lvl w:ilvl="7" w:tplc="A9B62B9C">
      <w:start w:val="1"/>
      <w:numFmt w:val="lowerLetter"/>
      <w:lvlText w:val="%8."/>
      <w:lvlJc w:val="left"/>
      <w:pPr>
        <w:ind w:left="6108" w:hanging="360"/>
      </w:pPr>
    </w:lvl>
    <w:lvl w:ilvl="8" w:tplc="573036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226447"/>
    <w:multiLevelType w:val="hybridMultilevel"/>
    <w:tmpl w:val="A0C8B918"/>
    <w:lvl w:ilvl="0" w:tplc="722C9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E4C695A">
      <w:start w:val="1"/>
      <w:numFmt w:val="lowerLetter"/>
      <w:lvlText w:val="%2."/>
      <w:lvlJc w:val="left"/>
      <w:pPr>
        <w:ind w:left="1788" w:hanging="360"/>
      </w:pPr>
    </w:lvl>
    <w:lvl w:ilvl="2" w:tplc="01CE9CF8">
      <w:start w:val="1"/>
      <w:numFmt w:val="lowerRoman"/>
      <w:lvlText w:val="%3."/>
      <w:lvlJc w:val="right"/>
      <w:pPr>
        <w:ind w:left="2508" w:hanging="180"/>
      </w:pPr>
    </w:lvl>
    <w:lvl w:ilvl="3" w:tplc="69A2D042">
      <w:start w:val="1"/>
      <w:numFmt w:val="decimal"/>
      <w:lvlText w:val="%4."/>
      <w:lvlJc w:val="left"/>
      <w:pPr>
        <w:ind w:left="3228" w:hanging="360"/>
      </w:pPr>
    </w:lvl>
    <w:lvl w:ilvl="4" w:tplc="2D6A7FBC">
      <w:start w:val="1"/>
      <w:numFmt w:val="lowerLetter"/>
      <w:lvlText w:val="%5."/>
      <w:lvlJc w:val="left"/>
      <w:pPr>
        <w:ind w:left="3948" w:hanging="360"/>
      </w:pPr>
    </w:lvl>
    <w:lvl w:ilvl="5" w:tplc="BC14D0A0">
      <w:start w:val="1"/>
      <w:numFmt w:val="lowerRoman"/>
      <w:lvlText w:val="%6."/>
      <w:lvlJc w:val="right"/>
      <w:pPr>
        <w:ind w:left="4668" w:hanging="180"/>
      </w:pPr>
    </w:lvl>
    <w:lvl w:ilvl="6" w:tplc="308263A6">
      <w:start w:val="1"/>
      <w:numFmt w:val="decimal"/>
      <w:lvlText w:val="%7."/>
      <w:lvlJc w:val="left"/>
      <w:pPr>
        <w:ind w:left="5388" w:hanging="360"/>
      </w:pPr>
    </w:lvl>
    <w:lvl w:ilvl="7" w:tplc="464429EC">
      <w:start w:val="1"/>
      <w:numFmt w:val="lowerLetter"/>
      <w:lvlText w:val="%8."/>
      <w:lvlJc w:val="left"/>
      <w:pPr>
        <w:ind w:left="6108" w:hanging="360"/>
      </w:pPr>
    </w:lvl>
    <w:lvl w:ilvl="8" w:tplc="8E40A95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7F1A07"/>
    <w:multiLevelType w:val="hybridMultilevel"/>
    <w:tmpl w:val="5D445E9A"/>
    <w:lvl w:ilvl="0" w:tplc="BACA57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00120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47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C8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2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01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C1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81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A653E"/>
    <w:multiLevelType w:val="hybridMultilevel"/>
    <w:tmpl w:val="9646743A"/>
    <w:lvl w:ilvl="0" w:tplc="743A6F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7524682">
      <w:start w:val="1"/>
      <w:numFmt w:val="lowerLetter"/>
      <w:lvlText w:val="%2."/>
      <w:lvlJc w:val="left"/>
      <w:pPr>
        <w:ind w:left="2148" w:hanging="360"/>
      </w:pPr>
    </w:lvl>
    <w:lvl w:ilvl="2" w:tplc="605881C4">
      <w:start w:val="1"/>
      <w:numFmt w:val="lowerRoman"/>
      <w:lvlText w:val="%3."/>
      <w:lvlJc w:val="right"/>
      <w:pPr>
        <w:ind w:left="2868" w:hanging="180"/>
      </w:pPr>
    </w:lvl>
    <w:lvl w:ilvl="3" w:tplc="C1D82DB8">
      <w:start w:val="1"/>
      <w:numFmt w:val="decimal"/>
      <w:lvlText w:val="%4."/>
      <w:lvlJc w:val="left"/>
      <w:pPr>
        <w:ind w:left="3588" w:hanging="360"/>
      </w:pPr>
    </w:lvl>
    <w:lvl w:ilvl="4" w:tplc="588C4CDC">
      <w:start w:val="1"/>
      <w:numFmt w:val="lowerLetter"/>
      <w:lvlText w:val="%5."/>
      <w:lvlJc w:val="left"/>
      <w:pPr>
        <w:ind w:left="4308" w:hanging="360"/>
      </w:pPr>
    </w:lvl>
    <w:lvl w:ilvl="5" w:tplc="093CBB70">
      <w:start w:val="1"/>
      <w:numFmt w:val="lowerRoman"/>
      <w:lvlText w:val="%6."/>
      <w:lvlJc w:val="right"/>
      <w:pPr>
        <w:ind w:left="5028" w:hanging="180"/>
      </w:pPr>
    </w:lvl>
    <w:lvl w:ilvl="6" w:tplc="2E12B106">
      <w:start w:val="1"/>
      <w:numFmt w:val="decimal"/>
      <w:lvlText w:val="%7."/>
      <w:lvlJc w:val="left"/>
      <w:pPr>
        <w:ind w:left="5748" w:hanging="360"/>
      </w:pPr>
    </w:lvl>
    <w:lvl w:ilvl="7" w:tplc="C616DA32">
      <w:start w:val="1"/>
      <w:numFmt w:val="lowerLetter"/>
      <w:lvlText w:val="%8."/>
      <w:lvlJc w:val="left"/>
      <w:pPr>
        <w:ind w:left="6468" w:hanging="360"/>
      </w:pPr>
    </w:lvl>
    <w:lvl w:ilvl="8" w:tplc="4FF495F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F64F60"/>
    <w:multiLevelType w:val="hybridMultilevel"/>
    <w:tmpl w:val="BE0A2F42"/>
    <w:lvl w:ilvl="0" w:tplc="7B46AA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DCD27E">
      <w:start w:val="1"/>
      <w:numFmt w:val="lowerLetter"/>
      <w:lvlText w:val="%2."/>
      <w:lvlJc w:val="left"/>
      <w:pPr>
        <w:ind w:left="2148" w:hanging="360"/>
      </w:pPr>
    </w:lvl>
    <w:lvl w:ilvl="2" w:tplc="A6ACB700">
      <w:start w:val="1"/>
      <w:numFmt w:val="lowerRoman"/>
      <w:lvlText w:val="%3."/>
      <w:lvlJc w:val="right"/>
      <w:pPr>
        <w:ind w:left="2868" w:hanging="180"/>
      </w:pPr>
    </w:lvl>
    <w:lvl w:ilvl="3" w:tplc="025CF4CE">
      <w:start w:val="1"/>
      <w:numFmt w:val="decimal"/>
      <w:lvlText w:val="%4."/>
      <w:lvlJc w:val="left"/>
      <w:pPr>
        <w:ind w:left="3588" w:hanging="360"/>
      </w:pPr>
    </w:lvl>
    <w:lvl w:ilvl="4" w:tplc="4EAEDA22">
      <w:start w:val="1"/>
      <w:numFmt w:val="lowerLetter"/>
      <w:lvlText w:val="%5."/>
      <w:lvlJc w:val="left"/>
      <w:pPr>
        <w:ind w:left="4308" w:hanging="360"/>
      </w:pPr>
    </w:lvl>
    <w:lvl w:ilvl="5" w:tplc="018CAFB8">
      <w:start w:val="1"/>
      <w:numFmt w:val="lowerRoman"/>
      <w:lvlText w:val="%6."/>
      <w:lvlJc w:val="right"/>
      <w:pPr>
        <w:ind w:left="5028" w:hanging="180"/>
      </w:pPr>
    </w:lvl>
    <w:lvl w:ilvl="6" w:tplc="9F96EBAE">
      <w:start w:val="1"/>
      <w:numFmt w:val="decimal"/>
      <w:lvlText w:val="%7."/>
      <w:lvlJc w:val="left"/>
      <w:pPr>
        <w:ind w:left="5748" w:hanging="360"/>
      </w:pPr>
    </w:lvl>
    <w:lvl w:ilvl="7" w:tplc="14C427DE">
      <w:start w:val="1"/>
      <w:numFmt w:val="lowerLetter"/>
      <w:lvlText w:val="%8."/>
      <w:lvlJc w:val="left"/>
      <w:pPr>
        <w:ind w:left="6468" w:hanging="360"/>
      </w:pPr>
    </w:lvl>
    <w:lvl w:ilvl="8" w:tplc="E554632A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E087830"/>
    <w:multiLevelType w:val="hybridMultilevel"/>
    <w:tmpl w:val="5D445D9E"/>
    <w:lvl w:ilvl="0" w:tplc="134E1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B04618C">
      <w:start w:val="1"/>
      <w:numFmt w:val="lowerLetter"/>
      <w:lvlText w:val="%2."/>
      <w:lvlJc w:val="left"/>
      <w:pPr>
        <w:ind w:left="1788" w:hanging="360"/>
      </w:pPr>
    </w:lvl>
    <w:lvl w:ilvl="2" w:tplc="A90EE9AA">
      <w:start w:val="1"/>
      <w:numFmt w:val="lowerRoman"/>
      <w:lvlText w:val="%3."/>
      <w:lvlJc w:val="right"/>
      <w:pPr>
        <w:ind w:left="2508" w:hanging="180"/>
      </w:pPr>
    </w:lvl>
    <w:lvl w:ilvl="3" w:tplc="A022C356">
      <w:start w:val="1"/>
      <w:numFmt w:val="decimal"/>
      <w:lvlText w:val="%4."/>
      <w:lvlJc w:val="left"/>
      <w:pPr>
        <w:ind w:left="3228" w:hanging="360"/>
      </w:pPr>
    </w:lvl>
    <w:lvl w:ilvl="4" w:tplc="628C32E2">
      <w:start w:val="1"/>
      <w:numFmt w:val="lowerLetter"/>
      <w:lvlText w:val="%5."/>
      <w:lvlJc w:val="left"/>
      <w:pPr>
        <w:ind w:left="3948" w:hanging="360"/>
      </w:pPr>
    </w:lvl>
    <w:lvl w:ilvl="5" w:tplc="6870EB12">
      <w:start w:val="1"/>
      <w:numFmt w:val="lowerRoman"/>
      <w:lvlText w:val="%6."/>
      <w:lvlJc w:val="right"/>
      <w:pPr>
        <w:ind w:left="4668" w:hanging="180"/>
      </w:pPr>
    </w:lvl>
    <w:lvl w:ilvl="6" w:tplc="C95C4B4A">
      <w:start w:val="1"/>
      <w:numFmt w:val="decimal"/>
      <w:lvlText w:val="%7."/>
      <w:lvlJc w:val="left"/>
      <w:pPr>
        <w:ind w:left="5388" w:hanging="360"/>
      </w:pPr>
    </w:lvl>
    <w:lvl w:ilvl="7" w:tplc="D65E73A6">
      <w:start w:val="1"/>
      <w:numFmt w:val="lowerLetter"/>
      <w:lvlText w:val="%8."/>
      <w:lvlJc w:val="left"/>
      <w:pPr>
        <w:ind w:left="6108" w:hanging="360"/>
      </w:pPr>
    </w:lvl>
    <w:lvl w:ilvl="8" w:tplc="36D0221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624631"/>
    <w:multiLevelType w:val="hybridMultilevel"/>
    <w:tmpl w:val="FE72F8BC"/>
    <w:lvl w:ilvl="0" w:tplc="0E40FB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C4E4D0E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5A6053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D3E279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0664E9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98ABF9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2AAB17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D70A9D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AFA85A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2E8095F"/>
    <w:multiLevelType w:val="hybridMultilevel"/>
    <w:tmpl w:val="73D06658"/>
    <w:lvl w:ilvl="0" w:tplc="B152368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A06D5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66E218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B025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95064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C68D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64E73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0C5D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D025FF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142F7B96"/>
    <w:multiLevelType w:val="hybridMultilevel"/>
    <w:tmpl w:val="D616878E"/>
    <w:lvl w:ilvl="0" w:tplc="F97CAB48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5B484DB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8F6E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705DA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AD2E9C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06769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92A976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20C1C7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5ECF8E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521103"/>
    <w:multiLevelType w:val="hybridMultilevel"/>
    <w:tmpl w:val="82BAB818"/>
    <w:lvl w:ilvl="0" w:tplc="06F6882C">
      <w:start w:val="1"/>
      <w:numFmt w:val="decimal"/>
      <w:lvlText w:val="%1."/>
      <w:lvlJc w:val="left"/>
      <w:pPr>
        <w:ind w:left="1429" w:hanging="360"/>
      </w:pPr>
    </w:lvl>
    <w:lvl w:ilvl="1" w:tplc="90244792">
      <w:start w:val="1"/>
      <w:numFmt w:val="lowerLetter"/>
      <w:lvlText w:val="%2."/>
      <w:lvlJc w:val="left"/>
      <w:pPr>
        <w:ind w:left="2149" w:hanging="360"/>
      </w:pPr>
    </w:lvl>
    <w:lvl w:ilvl="2" w:tplc="2DD000DA">
      <w:start w:val="1"/>
      <w:numFmt w:val="lowerRoman"/>
      <w:lvlText w:val="%3."/>
      <w:lvlJc w:val="right"/>
      <w:pPr>
        <w:ind w:left="2869" w:hanging="180"/>
      </w:pPr>
    </w:lvl>
    <w:lvl w:ilvl="3" w:tplc="1E282FDE">
      <w:start w:val="1"/>
      <w:numFmt w:val="decimal"/>
      <w:lvlText w:val="%4."/>
      <w:lvlJc w:val="left"/>
      <w:pPr>
        <w:ind w:left="3589" w:hanging="360"/>
      </w:pPr>
    </w:lvl>
    <w:lvl w:ilvl="4" w:tplc="E48ECA7E">
      <w:start w:val="1"/>
      <w:numFmt w:val="lowerLetter"/>
      <w:lvlText w:val="%5."/>
      <w:lvlJc w:val="left"/>
      <w:pPr>
        <w:ind w:left="4309" w:hanging="360"/>
      </w:pPr>
    </w:lvl>
    <w:lvl w:ilvl="5" w:tplc="C0BEB374">
      <w:start w:val="1"/>
      <w:numFmt w:val="lowerRoman"/>
      <w:lvlText w:val="%6."/>
      <w:lvlJc w:val="right"/>
      <w:pPr>
        <w:ind w:left="5029" w:hanging="180"/>
      </w:pPr>
    </w:lvl>
    <w:lvl w:ilvl="6" w:tplc="DE504D4E">
      <w:start w:val="1"/>
      <w:numFmt w:val="decimal"/>
      <w:lvlText w:val="%7."/>
      <w:lvlJc w:val="left"/>
      <w:pPr>
        <w:ind w:left="5749" w:hanging="360"/>
      </w:pPr>
    </w:lvl>
    <w:lvl w:ilvl="7" w:tplc="2F38EA9A">
      <w:start w:val="1"/>
      <w:numFmt w:val="lowerLetter"/>
      <w:lvlText w:val="%8."/>
      <w:lvlJc w:val="left"/>
      <w:pPr>
        <w:ind w:left="6469" w:hanging="360"/>
      </w:pPr>
    </w:lvl>
    <w:lvl w:ilvl="8" w:tplc="DBB8C474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6C53F4"/>
    <w:multiLevelType w:val="hybridMultilevel"/>
    <w:tmpl w:val="E340B184"/>
    <w:lvl w:ilvl="0" w:tplc="B48C00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29631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BA58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B080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5277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8CBB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5E39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70AAD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6251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8E06F4"/>
    <w:multiLevelType w:val="hybridMultilevel"/>
    <w:tmpl w:val="E4788D02"/>
    <w:lvl w:ilvl="0" w:tplc="E8F8239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A0A2AE6">
      <w:start w:val="1"/>
      <w:numFmt w:val="lowerLetter"/>
      <w:lvlText w:val="%2."/>
      <w:lvlJc w:val="left"/>
      <w:pPr>
        <w:ind w:left="1648" w:hanging="360"/>
      </w:pPr>
    </w:lvl>
    <w:lvl w:ilvl="2" w:tplc="35C8B7E0">
      <w:start w:val="1"/>
      <w:numFmt w:val="lowerRoman"/>
      <w:lvlText w:val="%3."/>
      <w:lvlJc w:val="right"/>
      <w:pPr>
        <w:ind w:left="2368" w:hanging="180"/>
      </w:pPr>
    </w:lvl>
    <w:lvl w:ilvl="3" w:tplc="C56406F2">
      <w:start w:val="1"/>
      <w:numFmt w:val="decimal"/>
      <w:lvlText w:val="%4."/>
      <w:lvlJc w:val="left"/>
      <w:pPr>
        <w:ind w:left="3088" w:hanging="360"/>
      </w:pPr>
    </w:lvl>
    <w:lvl w:ilvl="4" w:tplc="D550EDB6">
      <w:start w:val="1"/>
      <w:numFmt w:val="lowerLetter"/>
      <w:lvlText w:val="%5."/>
      <w:lvlJc w:val="left"/>
      <w:pPr>
        <w:ind w:left="3808" w:hanging="360"/>
      </w:pPr>
    </w:lvl>
    <w:lvl w:ilvl="5" w:tplc="E40A1826">
      <w:start w:val="1"/>
      <w:numFmt w:val="lowerRoman"/>
      <w:lvlText w:val="%6."/>
      <w:lvlJc w:val="right"/>
      <w:pPr>
        <w:ind w:left="4528" w:hanging="180"/>
      </w:pPr>
    </w:lvl>
    <w:lvl w:ilvl="6" w:tplc="BA3287B6">
      <w:start w:val="1"/>
      <w:numFmt w:val="decimal"/>
      <w:lvlText w:val="%7."/>
      <w:lvlJc w:val="left"/>
      <w:pPr>
        <w:ind w:left="5248" w:hanging="360"/>
      </w:pPr>
    </w:lvl>
    <w:lvl w:ilvl="7" w:tplc="BA56F250">
      <w:start w:val="1"/>
      <w:numFmt w:val="lowerLetter"/>
      <w:lvlText w:val="%8."/>
      <w:lvlJc w:val="left"/>
      <w:pPr>
        <w:ind w:left="5968" w:hanging="360"/>
      </w:pPr>
    </w:lvl>
    <w:lvl w:ilvl="8" w:tplc="6FF0B4C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392418"/>
    <w:multiLevelType w:val="hybridMultilevel"/>
    <w:tmpl w:val="C150A0B4"/>
    <w:lvl w:ilvl="0" w:tplc="B7D02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BD42AE0">
      <w:start w:val="1"/>
      <w:numFmt w:val="lowerLetter"/>
      <w:lvlText w:val="%2."/>
      <w:lvlJc w:val="left"/>
      <w:pPr>
        <w:ind w:left="1788" w:hanging="360"/>
      </w:pPr>
    </w:lvl>
    <w:lvl w:ilvl="2" w:tplc="58F875F2">
      <w:start w:val="1"/>
      <w:numFmt w:val="lowerRoman"/>
      <w:lvlText w:val="%3."/>
      <w:lvlJc w:val="right"/>
      <w:pPr>
        <w:ind w:left="2508" w:hanging="180"/>
      </w:pPr>
    </w:lvl>
    <w:lvl w:ilvl="3" w:tplc="4CD01EDA">
      <w:start w:val="1"/>
      <w:numFmt w:val="decimal"/>
      <w:lvlText w:val="%4."/>
      <w:lvlJc w:val="left"/>
      <w:pPr>
        <w:ind w:left="3228" w:hanging="360"/>
      </w:pPr>
    </w:lvl>
    <w:lvl w:ilvl="4" w:tplc="F30A7788">
      <w:start w:val="1"/>
      <w:numFmt w:val="lowerLetter"/>
      <w:lvlText w:val="%5."/>
      <w:lvlJc w:val="left"/>
      <w:pPr>
        <w:ind w:left="3948" w:hanging="360"/>
      </w:pPr>
    </w:lvl>
    <w:lvl w:ilvl="5" w:tplc="02AA706A">
      <w:start w:val="1"/>
      <w:numFmt w:val="lowerRoman"/>
      <w:lvlText w:val="%6."/>
      <w:lvlJc w:val="right"/>
      <w:pPr>
        <w:ind w:left="4668" w:hanging="180"/>
      </w:pPr>
    </w:lvl>
    <w:lvl w:ilvl="6" w:tplc="FCCA63D8">
      <w:start w:val="1"/>
      <w:numFmt w:val="decimal"/>
      <w:lvlText w:val="%7."/>
      <w:lvlJc w:val="left"/>
      <w:pPr>
        <w:ind w:left="5388" w:hanging="360"/>
      </w:pPr>
    </w:lvl>
    <w:lvl w:ilvl="7" w:tplc="BDFC037E">
      <w:start w:val="1"/>
      <w:numFmt w:val="lowerLetter"/>
      <w:lvlText w:val="%8."/>
      <w:lvlJc w:val="left"/>
      <w:pPr>
        <w:ind w:left="6108" w:hanging="360"/>
      </w:pPr>
    </w:lvl>
    <w:lvl w:ilvl="8" w:tplc="5BDEC62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9B6066"/>
    <w:multiLevelType w:val="hybridMultilevel"/>
    <w:tmpl w:val="E91C8E00"/>
    <w:lvl w:ilvl="0" w:tplc="27F0A0FC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853E190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900D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138342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CB61C8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5BE28C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D5427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AF8633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ACE8A5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0C440AB"/>
    <w:multiLevelType w:val="hybridMultilevel"/>
    <w:tmpl w:val="4596F2DC"/>
    <w:lvl w:ilvl="0" w:tplc="937682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1BF62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0A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A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8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0D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0B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4A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E3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23649"/>
    <w:multiLevelType w:val="hybridMultilevel"/>
    <w:tmpl w:val="7CEE4898"/>
    <w:lvl w:ilvl="0" w:tplc="641E40A4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64A692E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18A403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20ED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592E3C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D8E35C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7CE5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31A557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464F9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59214FE"/>
    <w:multiLevelType w:val="hybridMultilevel"/>
    <w:tmpl w:val="3224FDBE"/>
    <w:lvl w:ilvl="0" w:tplc="10421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80A0A40">
      <w:start w:val="1"/>
      <w:numFmt w:val="lowerLetter"/>
      <w:lvlText w:val="%2."/>
      <w:lvlJc w:val="left"/>
      <w:pPr>
        <w:ind w:left="1788" w:hanging="360"/>
      </w:pPr>
    </w:lvl>
    <w:lvl w:ilvl="2" w:tplc="73EA3648">
      <w:start w:val="1"/>
      <w:numFmt w:val="lowerRoman"/>
      <w:lvlText w:val="%3."/>
      <w:lvlJc w:val="right"/>
      <w:pPr>
        <w:ind w:left="2508" w:hanging="180"/>
      </w:pPr>
    </w:lvl>
    <w:lvl w:ilvl="3" w:tplc="CC80F406">
      <w:start w:val="1"/>
      <w:numFmt w:val="decimal"/>
      <w:lvlText w:val="%4."/>
      <w:lvlJc w:val="left"/>
      <w:pPr>
        <w:ind w:left="3228" w:hanging="360"/>
      </w:pPr>
    </w:lvl>
    <w:lvl w:ilvl="4" w:tplc="317015A0">
      <w:start w:val="1"/>
      <w:numFmt w:val="lowerLetter"/>
      <w:lvlText w:val="%5."/>
      <w:lvlJc w:val="left"/>
      <w:pPr>
        <w:ind w:left="3948" w:hanging="360"/>
      </w:pPr>
    </w:lvl>
    <w:lvl w:ilvl="5" w:tplc="1EC27A4A">
      <w:start w:val="1"/>
      <w:numFmt w:val="lowerRoman"/>
      <w:lvlText w:val="%6."/>
      <w:lvlJc w:val="right"/>
      <w:pPr>
        <w:ind w:left="4668" w:hanging="180"/>
      </w:pPr>
    </w:lvl>
    <w:lvl w:ilvl="6" w:tplc="FF6C5AA2">
      <w:start w:val="1"/>
      <w:numFmt w:val="decimal"/>
      <w:lvlText w:val="%7."/>
      <w:lvlJc w:val="left"/>
      <w:pPr>
        <w:ind w:left="5388" w:hanging="360"/>
      </w:pPr>
    </w:lvl>
    <w:lvl w:ilvl="7" w:tplc="77DA82FC">
      <w:start w:val="1"/>
      <w:numFmt w:val="lowerLetter"/>
      <w:lvlText w:val="%8."/>
      <w:lvlJc w:val="left"/>
      <w:pPr>
        <w:ind w:left="6108" w:hanging="360"/>
      </w:pPr>
    </w:lvl>
    <w:lvl w:ilvl="8" w:tplc="5D1C96B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D3371F"/>
    <w:multiLevelType w:val="hybridMultilevel"/>
    <w:tmpl w:val="C71AE24E"/>
    <w:lvl w:ilvl="0" w:tplc="84DA06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D8E0C6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FFE54A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4C6057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AE9ADC2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CE451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A1EF69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9A24DF9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CA45D9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28656315"/>
    <w:multiLevelType w:val="hybridMultilevel"/>
    <w:tmpl w:val="C14E6898"/>
    <w:lvl w:ilvl="0" w:tplc="EB781C1C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AC8E2DE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3BC5B8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ACE2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962638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D62A54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7C228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E549D1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5BE263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814633"/>
    <w:multiLevelType w:val="hybridMultilevel"/>
    <w:tmpl w:val="8662BDA4"/>
    <w:lvl w:ilvl="0" w:tplc="DB3039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71A5B4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6A4260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E46871A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838C24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C25AD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120864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87A92D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A5A7FB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2AA07543"/>
    <w:multiLevelType w:val="hybridMultilevel"/>
    <w:tmpl w:val="AC5E1C60"/>
    <w:lvl w:ilvl="0" w:tplc="14F8BAE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6F8D2E6">
      <w:start w:val="1"/>
      <w:numFmt w:val="lowerLetter"/>
      <w:lvlText w:val="%2."/>
      <w:lvlJc w:val="left"/>
      <w:pPr>
        <w:ind w:left="1648" w:hanging="360"/>
      </w:pPr>
    </w:lvl>
    <w:lvl w:ilvl="2" w:tplc="58A636EC">
      <w:start w:val="1"/>
      <w:numFmt w:val="lowerRoman"/>
      <w:lvlText w:val="%3."/>
      <w:lvlJc w:val="right"/>
      <w:pPr>
        <w:ind w:left="2368" w:hanging="180"/>
      </w:pPr>
    </w:lvl>
    <w:lvl w:ilvl="3" w:tplc="5F720DD0">
      <w:start w:val="1"/>
      <w:numFmt w:val="decimal"/>
      <w:lvlText w:val="%4."/>
      <w:lvlJc w:val="left"/>
      <w:pPr>
        <w:ind w:left="3088" w:hanging="360"/>
      </w:pPr>
    </w:lvl>
    <w:lvl w:ilvl="4" w:tplc="509E110A">
      <w:start w:val="1"/>
      <w:numFmt w:val="lowerLetter"/>
      <w:lvlText w:val="%5."/>
      <w:lvlJc w:val="left"/>
      <w:pPr>
        <w:ind w:left="3808" w:hanging="360"/>
      </w:pPr>
    </w:lvl>
    <w:lvl w:ilvl="5" w:tplc="23EA43CA">
      <w:start w:val="1"/>
      <w:numFmt w:val="lowerRoman"/>
      <w:lvlText w:val="%6."/>
      <w:lvlJc w:val="right"/>
      <w:pPr>
        <w:ind w:left="4528" w:hanging="180"/>
      </w:pPr>
    </w:lvl>
    <w:lvl w:ilvl="6" w:tplc="F458660A">
      <w:start w:val="1"/>
      <w:numFmt w:val="decimal"/>
      <w:lvlText w:val="%7."/>
      <w:lvlJc w:val="left"/>
      <w:pPr>
        <w:ind w:left="5248" w:hanging="360"/>
      </w:pPr>
    </w:lvl>
    <w:lvl w:ilvl="7" w:tplc="2032705E">
      <w:start w:val="1"/>
      <w:numFmt w:val="lowerLetter"/>
      <w:lvlText w:val="%8."/>
      <w:lvlJc w:val="left"/>
      <w:pPr>
        <w:ind w:left="5968" w:hanging="360"/>
      </w:pPr>
    </w:lvl>
    <w:lvl w:ilvl="8" w:tplc="287200AA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F0F0DD2"/>
    <w:multiLevelType w:val="hybridMultilevel"/>
    <w:tmpl w:val="CD746AA4"/>
    <w:lvl w:ilvl="0" w:tplc="ABD47A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9123AE0">
      <w:start w:val="1"/>
      <w:numFmt w:val="lowerLetter"/>
      <w:lvlText w:val="%2."/>
      <w:lvlJc w:val="left"/>
      <w:pPr>
        <w:ind w:left="2148" w:hanging="360"/>
      </w:pPr>
    </w:lvl>
    <w:lvl w:ilvl="2" w:tplc="24FC56C4">
      <w:start w:val="1"/>
      <w:numFmt w:val="lowerRoman"/>
      <w:lvlText w:val="%3."/>
      <w:lvlJc w:val="right"/>
      <w:pPr>
        <w:ind w:left="2868" w:hanging="180"/>
      </w:pPr>
    </w:lvl>
    <w:lvl w:ilvl="3" w:tplc="3126DE10">
      <w:start w:val="1"/>
      <w:numFmt w:val="decimal"/>
      <w:lvlText w:val="%4."/>
      <w:lvlJc w:val="left"/>
      <w:pPr>
        <w:ind w:left="3588" w:hanging="360"/>
      </w:pPr>
    </w:lvl>
    <w:lvl w:ilvl="4" w:tplc="CA8E48D6">
      <w:start w:val="1"/>
      <w:numFmt w:val="lowerLetter"/>
      <w:lvlText w:val="%5."/>
      <w:lvlJc w:val="left"/>
      <w:pPr>
        <w:ind w:left="4308" w:hanging="360"/>
      </w:pPr>
    </w:lvl>
    <w:lvl w:ilvl="5" w:tplc="C36E00DC">
      <w:start w:val="1"/>
      <w:numFmt w:val="lowerRoman"/>
      <w:lvlText w:val="%6."/>
      <w:lvlJc w:val="right"/>
      <w:pPr>
        <w:ind w:left="5028" w:hanging="180"/>
      </w:pPr>
    </w:lvl>
    <w:lvl w:ilvl="6" w:tplc="372868CC">
      <w:start w:val="1"/>
      <w:numFmt w:val="decimal"/>
      <w:lvlText w:val="%7."/>
      <w:lvlJc w:val="left"/>
      <w:pPr>
        <w:ind w:left="5748" w:hanging="360"/>
      </w:pPr>
    </w:lvl>
    <w:lvl w:ilvl="7" w:tplc="DDF226D8">
      <w:start w:val="1"/>
      <w:numFmt w:val="lowerLetter"/>
      <w:lvlText w:val="%8."/>
      <w:lvlJc w:val="left"/>
      <w:pPr>
        <w:ind w:left="6468" w:hanging="360"/>
      </w:pPr>
    </w:lvl>
    <w:lvl w:ilvl="8" w:tplc="BAE20008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0E037C4"/>
    <w:multiLevelType w:val="hybridMultilevel"/>
    <w:tmpl w:val="5520109E"/>
    <w:lvl w:ilvl="0" w:tplc="E714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69648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DE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E5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021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EE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69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6C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C15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F96EDE"/>
    <w:multiLevelType w:val="hybridMultilevel"/>
    <w:tmpl w:val="1C9CD880"/>
    <w:lvl w:ilvl="0" w:tplc="576AF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5E6EBEA">
      <w:start w:val="1"/>
      <w:numFmt w:val="lowerLetter"/>
      <w:lvlText w:val="%2."/>
      <w:lvlJc w:val="left"/>
      <w:pPr>
        <w:ind w:left="1788" w:hanging="360"/>
      </w:pPr>
    </w:lvl>
    <w:lvl w:ilvl="2" w:tplc="F0081EC8">
      <w:start w:val="1"/>
      <w:numFmt w:val="lowerRoman"/>
      <w:lvlText w:val="%3."/>
      <w:lvlJc w:val="right"/>
      <w:pPr>
        <w:ind w:left="2508" w:hanging="180"/>
      </w:pPr>
    </w:lvl>
    <w:lvl w:ilvl="3" w:tplc="56D8F1EA">
      <w:start w:val="1"/>
      <w:numFmt w:val="decimal"/>
      <w:lvlText w:val="%4."/>
      <w:lvlJc w:val="left"/>
      <w:pPr>
        <w:ind w:left="3228" w:hanging="360"/>
      </w:pPr>
    </w:lvl>
    <w:lvl w:ilvl="4" w:tplc="578CF90E">
      <w:start w:val="1"/>
      <w:numFmt w:val="lowerLetter"/>
      <w:lvlText w:val="%5."/>
      <w:lvlJc w:val="left"/>
      <w:pPr>
        <w:ind w:left="3948" w:hanging="360"/>
      </w:pPr>
    </w:lvl>
    <w:lvl w:ilvl="5" w:tplc="2084B834">
      <w:start w:val="1"/>
      <w:numFmt w:val="lowerRoman"/>
      <w:lvlText w:val="%6."/>
      <w:lvlJc w:val="right"/>
      <w:pPr>
        <w:ind w:left="4668" w:hanging="180"/>
      </w:pPr>
    </w:lvl>
    <w:lvl w:ilvl="6" w:tplc="2C60D4B4">
      <w:start w:val="1"/>
      <w:numFmt w:val="decimal"/>
      <w:lvlText w:val="%7."/>
      <w:lvlJc w:val="left"/>
      <w:pPr>
        <w:ind w:left="5388" w:hanging="360"/>
      </w:pPr>
    </w:lvl>
    <w:lvl w:ilvl="7" w:tplc="93DCF500">
      <w:start w:val="1"/>
      <w:numFmt w:val="lowerLetter"/>
      <w:lvlText w:val="%8."/>
      <w:lvlJc w:val="left"/>
      <w:pPr>
        <w:ind w:left="6108" w:hanging="360"/>
      </w:pPr>
    </w:lvl>
    <w:lvl w:ilvl="8" w:tplc="B7B6601A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24C4F82"/>
    <w:multiLevelType w:val="hybridMultilevel"/>
    <w:tmpl w:val="F62690A0"/>
    <w:lvl w:ilvl="0" w:tplc="B57029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3E866C2">
      <w:start w:val="1"/>
      <w:numFmt w:val="lowerLetter"/>
      <w:lvlText w:val="%2."/>
      <w:lvlJc w:val="left"/>
      <w:pPr>
        <w:ind w:left="1788" w:hanging="360"/>
      </w:pPr>
    </w:lvl>
    <w:lvl w:ilvl="2" w:tplc="9702D2AC">
      <w:start w:val="1"/>
      <w:numFmt w:val="lowerRoman"/>
      <w:lvlText w:val="%3."/>
      <w:lvlJc w:val="right"/>
      <w:pPr>
        <w:ind w:left="2508" w:hanging="180"/>
      </w:pPr>
    </w:lvl>
    <w:lvl w:ilvl="3" w:tplc="C91252A4">
      <w:start w:val="1"/>
      <w:numFmt w:val="decimal"/>
      <w:lvlText w:val="%4."/>
      <w:lvlJc w:val="left"/>
      <w:pPr>
        <w:ind w:left="3228" w:hanging="360"/>
      </w:pPr>
    </w:lvl>
    <w:lvl w:ilvl="4" w:tplc="BB5675EA">
      <w:start w:val="1"/>
      <w:numFmt w:val="lowerLetter"/>
      <w:lvlText w:val="%5."/>
      <w:lvlJc w:val="left"/>
      <w:pPr>
        <w:ind w:left="3948" w:hanging="360"/>
      </w:pPr>
    </w:lvl>
    <w:lvl w:ilvl="5" w:tplc="EE224E66">
      <w:start w:val="1"/>
      <w:numFmt w:val="lowerRoman"/>
      <w:lvlText w:val="%6."/>
      <w:lvlJc w:val="right"/>
      <w:pPr>
        <w:ind w:left="4668" w:hanging="180"/>
      </w:pPr>
    </w:lvl>
    <w:lvl w:ilvl="6" w:tplc="EF46D352">
      <w:start w:val="1"/>
      <w:numFmt w:val="decimal"/>
      <w:lvlText w:val="%7."/>
      <w:lvlJc w:val="left"/>
      <w:pPr>
        <w:ind w:left="5388" w:hanging="360"/>
      </w:pPr>
    </w:lvl>
    <w:lvl w:ilvl="7" w:tplc="6AA24480">
      <w:start w:val="1"/>
      <w:numFmt w:val="lowerLetter"/>
      <w:lvlText w:val="%8."/>
      <w:lvlJc w:val="left"/>
      <w:pPr>
        <w:ind w:left="6108" w:hanging="360"/>
      </w:pPr>
    </w:lvl>
    <w:lvl w:ilvl="8" w:tplc="3A94CF1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524713A"/>
    <w:multiLevelType w:val="hybridMultilevel"/>
    <w:tmpl w:val="19B0D97A"/>
    <w:lvl w:ilvl="0" w:tplc="DCB811A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47E453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82D002F0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F8098B0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A4896E2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AC85A7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90F4631C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52E5D34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FB4580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3A854D5C"/>
    <w:multiLevelType w:val="hybridMultilevel"/>
    <w:tmpl w:val="252C6A0E"/>
    <w:lvl w:ilvl="0" w:tplc="20D01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D2E36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EAD2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C0DE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680E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20C0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DAC4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E15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6A1B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F84B03"/>
    <w:multiLevelType w:val="hybridMultilevel"/>
    <w:tmpl w:val="DA06C6B2"/>
    <w:lvl w:ilvl="0" w:tplc="314A6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2BC2774">
      <w:start w:val="1"/>
      <w:numFmt w:val="lowerLetter"/>
      <w:lvlText w:val="%2."/>
      <w:lvlJc w:val="left"/>
      <w:pPr>
        <w:ind w:left="1788" w:hanging="360"/>
      </w:pPr>
    </w:lvl>
    <w:lvl w:ilvl="2" w:tplc="DB1C4346">
      <w:start w:val="1"/>
      <w:numFmt w:val="lowerRoman"/>
      <w:lvlText w:val="%3."/>
      <w:lvlJc w:val="right"/>
      <w:pPr>
        <w:ind w:left="2508" w:hanging="180"/>
      </w:pPr>
    </w:lvl>
    <w:lvl w:ilvl="3" w:tplc="56488EF4">
      <w:start w:val="1"/>
      <w:numFmt w:val="decimal"/>
      <w:lvlText w:val="%4."/>
      <w:lvlJc w:val="left"/>
      <w:pPr>
        <w:ind w:left="3228" w:hanging="360"/>
      </w:pPr>
    </w:lvl>
    <w:lvl w:ilvl="4" w:tplc="AD0E7E88">
      <w:start w:val="1"/>
      <w:numFmt w:val="lowerLetter"/>
      <w:lvlText w:val="%5."/>
      <w:lvlJc w:val="left"/>
      <w:pPr>
        <w:ind w:left="3948" w:hanging="360"/>
      </w:pPr>
    </w:lvl>
    <w:lvl w:ilvl="5" w:tplc="92565150">
      <w:start w:val="1"/>
      <w:numFmt w:val="lowerRoman"/>
      <w:lvlText w:val="%6."/>
      <w:lvlJc w:val="right"/>
      <w:pPr>
        <w:ind w:left="4668" w:hanging="180"/>
      </w:pPr>
    </w:lvl>
    <w:lvl w:ilvl="6" w:tplc="BEBA5892">
      <w:start w:val="1"/>
      <w:numFmt w:val="decimal"/>
      <w:lvlText w:val="%7."/>
      <w:lvlJc w:val="left"/>
      <w:pPr>
        <w:ind w:left="5388" w:hanging="360"/>
      </w:pPr>
    </w:lvl>
    <w:lvl w:ilvl="7" w:tplc="541E9CEE">
      <w:start w:val="1"/>
      <w:numFmt w:val="lowerLetter"/>
      <w:lvlText w:val="%8."/>
      <w:lvlJc w:val="left"/>
      <w:pPr>
        <w:ind w:left="6108" w:hanging="360"/>
      </w:pPr>
    </w:lvl>
    <w:lvl w:ilvl="8" w:tplc="DD46802E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69167EF"/>
    <w:multiLevelType w:val="hybridMultilevel"/>
    <w:tmpl w:val="FC68C87A"/>
    <w:lvl w:ilvl="0" w:tplc="AD5E7E1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E0833E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3085D5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870656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5B2280A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FAAAB8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C96A6E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518A6E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168CC8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516A0448"/>
    <w:multiLevelType w:val="hybridMultilevel"/>
    <w:tmpl w:val="FAE61392"/>
    <w:lvl w:ilvl="0" w:tplc="11647554">
      <w:start w:val="1"/>
      <w:numFmt w:val="decimal"/>
      <w:lvlText w:val="%1."/>
      <w:lvlJc w:val="left"/>
      <w:pPr>
        <w:ind w:left="1429" w:hanging="360"/>
      </w:pPr>
    </w:lvl>
    <w:lvl w:ilvl="1" w:tplc="8882886C">
      <w:start w:val="1"/>
      <w:numFmt w:val="lowerLetter"/>
      <w:lvlText w:val="%2."/>
      <w:lvlJc w:val="left"/>
      <w:pPr>
        <w:ind w:left="2149" w:hanging="360"/>
      </w:pPr>
    </w:lvl>
    <w:lvl w:ilvl="2" w:tplc="0B8E9E0A">
      <w:start w:val="1"/>
      <w:numFmt w:val="lowerRoman"/>
      <w:lvlText w:val="%3."/>
      <w:lvlJc w:val="right"/>
      <w:pPr>
        <w:ind w:left="2869" w:hanging="180"/>
      </w:pPr>
    </w:lvl>
    <w:lvl w:ilvl="3" w:tplc="6B32ED80">
      <w:start w:val="1"/>
      <w:numFmt w:val="decimal"/>
      <w:lvlText w:val="%4."/>
      <w:lvlJc w:val="left"/>
      <w:pPr>
        <w:ind w:left="3589" w:hanging="360"/>
      </w:pPr>
    </w:lvl>
    <w:lvl w:ilvl="4" w:tplc="DC4E4E10">
      <w:start w:val="1"/>
      <w:numFmt w:val="lowerLetter"/>
      <w:lvlText w:val="%5."/>
      <w:lvlJc w:val="left"/>
      <w:pPr>
        <w:ind w:left="4309" w:hanging="360"/>
      </w:pPr>
    </w:lvl>
    <w:lvl w:ilvl="5" w:tplc="309424B0">
      <w:start w:val="1"/>
      <w:numFmt w:val="lowerRoman"/>
      <w:lvlText w:val="%6."/>
      <w:lvlJc w:val="right"/>
      <w:pPr>
        <w:ind w:left="5029" w:hanging="180"/>
      </w:pPr>
    </w:lvl>
    <w:lvl w:ilvl="6" w:tplc="FD5EA3DA">
      <w:start w:val="1"/>
      <w:numFmt w:val="decimal"/>
      <w:lvlText w:val="%7."/>
      <w:lvlJc w:val="left"/>
      <w:pPr>
        <w:ind w:left="5749" w:hanging="360"/>
      </w:pPr>
    </w:lvl>
    <w:lvl w:ilvl="7" w:tplc="5E02F5D6">
      <w:start w:val="1"/>
      <w:numFmt w:val="lowerLetter"/>
      <w:lvlText w:val="%8."/>
      <w:lvlJc w:val="left"/>
      <w:pPr>
        <w:ind w:left="6469" w:hanging="360"/>
      </w:pPr>
    </w:lvl>
    <w:lvl w:ilvl="8" w:tplc="D4CAC8A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992B95"/>
    <w:multiLevelType w:val="hybridMultilevel"/>
    <w:tmpl w:val="7B025F6C"/>
    <w:lvl w:ilvl="0" w:tplc="10EA2D7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DD416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6ECE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92441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21CD4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01A5D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FDAC0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A00D1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7AC74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2">
    <w:nsid w:val="5BF74EC9"/>
    <w:multiLevelType w:val="hybridMultilevel"/>
    <w:tmpl w:val="6776B588"/>
    <w:lvl w:ilvl="0" w:tplc="D2A0C1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EA401A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E342A1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8EC5DC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93E686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DCE10D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F4EC86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7C8B44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3BEE8F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5D5D78E7"/>
    <w:multiLevelType w:val="hybridMultilevel"/>
    <w:tmpl w:val="0868C88C"/>
    <w:lvl w:ilvl="0" w:tplc="2530300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AE84C10">
      <w:start w:val="1"/>
      <w:numFmt w:val="lowerLetter"/>
      <w:lvlText w:val="%2."/>
      <w:lvlJc w:val="left"/>
      <w:pPr>
        <w:ind w:left="1648" w:hanging="360"/>
      </w:pPr>
    </w:lvl>
    <w:lvl w:ilvl="2" w:tplc="59AEBF16">
      <w:start w:val="1"/>
      <w:numFmt w:val="lowerRoman"/>
      <w:lvlText w:val="%3."/>
      <w:lvlJc w:val="right"/>
      <w:pPr>
        <w:ind w:left="2368" w:hanging="180"/>
      </w:pPr>
    </w:lvl>
    <w:lvl w:ilvl="3" w:tplc="61AA0A6A">
      <w:start w:val="1"/>
      <w:numFmt w:val="decimal"/>
      <w:lvlText w:val="%4."/>
      <w:lvlJc w:val="left"/>
      <w:pPr>
        <w:ind w:left="3088" w:hanging="360"/>
      </w:pPr>
    </w:lvl>
    <w:lvl w:ilvl="4" w:tplc="CA26CC28">
      <w:start w:val="1"/>
      <w:numFmt w:val="lowerLetter"/>
      <w:lvlText w:val="%5."/>
      <w:lvlJc w:val="left"/>
      <w:pPr>
        <w:ind w:left="3808" w:hanging="360"/>
      </w:pPr>
    </w:lvl>
    <w:lvl w:ilvl="5" w:tplc="D15C634A">
      <w:start w:val="1"/>
      <w:numFmt w:val="lowerRoman"/>
      <w:lvlText w:val="%6."/>
      <w:lvlJc w:val="right"/>
      <w:pPr>
        <w:ind w:left="4528" w:hanging="180"/>
      </w:pPr>
    </w:lvl>
    <w:lvl w:ilvl="6" w:tplc="67C2E1C6">
      <w:start w:val="1"/>
      <w:numFmt w:val="decimal"/>
      <w:lvlText w:val="%7."/>
      <w:lvlJc w:val="left"/>
      <w:pPr>
        <w:ind w:left="5248" w:hanging="360"/>
      </w:pPr>
    </w:lvl>
    <w:lvl w:ilvl="7" w:tplc="24985820">
      <w:start w:val="1"/>
      <w:numFmt w:val="lowerLetter"/>
      <w:lvlText w:val="%8."/>
      <w:lvlJc w:val="left"/>
      <w:pPr>
        <w:ind w:left="5968" w:hanging="360"/>
      </w:pPr>
    </w:lvl>
    <w:lvl w:ilvl="8" w:tplc="2BEEA8D4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11E16CD"/>
    <w:multiLevelType w:val="hybridMultilevel"/>
    <w:tmpl w:val="F14EF85E"/>
    <w:lvl w:ilvl="0" w:tplc="FA064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F500A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089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A9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07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CD4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A4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9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14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4523D5"/>
    <w:multiLevelType w:val="hybridMultilevel"/>
    <w:tmpl w:val="B9706ED2"/>
    <w:lvl w:ilvl="0" w:tplc="D91E01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F015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FEA5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AD2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6C81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C8C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B6A8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78A4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8CB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D65DCD"/>
    <w:multiLevelType w:val="hybridMultilevel"/>
    <w:tmpl w:val="B0AE7DAE"/>
    <w:lvl w:ilvl="0" w:tplc="DB3E70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526DAD2">
      <w:start w:val="1"/>
      <w:numFmt w:val="lowerLetter"/>
      <w:lvlText w:val="%2."/>
      <w:lvlJc w:val="left"/>
      <w:pPr>
        <w:ind w:left="2148" w:hanging="360"/>
      </w:pPr>
    </w:lvl>
    <w:lvl w:ilvl="2" w:tplc="39C6E418">
      <w:start w:val="1"/>
      <w:numFmt w:val="lowerRoman"/>
      <w:lvlText w:val="%3."/>
      <w:lvlJc w:val="right"/>
      <w:pPr>
        <w:ind w:left="2868" w:hanging="180"/>
      </w:pPr>
    </w:lvl>
    <w:lvl w:ilvl="3" w:tplc="1734AAC4">
      <w:start w:val="1"/>
      <w:numFmt w:val="decimal"/>
      <w:lvlText w:val="%4."/>
      <w:lvlJc w:val="left"/>
      <w:pPr>
        <w:ind w:left="3588" w:hanging="360"/>
      </w:pPr>
    </w:lvl>
    <w:lvl w:ilvl="4" w:tplc="CF3E3658">
      <w:start w:val="1"/>
      <w:numFmt w:val="lowerLetter"/>
      <w:lvlText w:val="%5."/>
      <w:lvlJc w:val="left"/>
      <w:pPr>
        <w:ind w:left="4308" w:hanging="360"/>
      </w:pPr>
    </w:lvl>
    <w:lvl w:ilvl="5" w:tplc="42C27088">
      <w:start w:val="1"/>
      <w:numFmt w:val="lowerRoman"/>
      <w:lvlText w:val="%6."/>
      <w:lvlJc w:val="right"/>
      <w:pPr>
        <w:ind w:left="5028" w:hanging="180"/>
      </w:pPr>
    </w:lvl>
    <w:lvl w:ilvl="6" w:tplc="730E55C4">
      <w:start w:val="1"/>
      <w:numFmt w:val="decimal"/>
      <w:lvlText w:val="%7."/>
      <w:lvlJc w:val="left"/>
      <w:pPr>
        <w:ind w:left="5748" w:hanging="360"/>
      </w:pPr>
    </w:lvl>
    <w:lvl w:ilvl="7" w:tplc="A514590E">
      <w:start w:val="1"/>
      <w:numFmt w:val="lowerLetter"/>
      <w:lvlText w:val="%8."/>
      <w:lvlJc w:val="left"/>
      <w:pPr>
        <w:ind w:left="6468" w:hanging="360"/>
      </w:pPr>
    </w:lvl>
    <w:lvl w:ilvl="8" w:tplc="E29AAD02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618004B"/>
    <w:multiLevelType w:val="hybridMultilevel"/>
    <w:tmpl w:val="D7AC6A42"/>
    <w:lvl w:ilvl="0" w:tplc="EE805D96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BFD600D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EA89F0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FA460F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F26676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AB661B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F2800E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A2C5F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A0A11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C0C5CD8"/>
    <w:multiLevelType w:val="hybridMultilevel"/>
    <w:tmpl w:val="45949540"/>
    <w:lvl w:ilvl="0" w:tplc="200CE5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6C64664">
      <w:start w:val="1"/>
      <w:numFmt w:val="lowerLetter"/>
      <w:lvlText w:val="%2."/>
      <w:lvlJc w:val="left"/>
      <w:pPr>
        <w:ind w:left="2148" w:hanging="360"/>
      </w:pPr>
    </w:lvl>
    <w:lvl w:ilvl="2" w:tplc="F44C9144">
      <w:start w:val="1"/>
      <w:numFmt w:val="lowerRoman"/>
      <w:lvlText w:val="%3."/>
      <w:lvlJc w:val="right"/>
      <w:pPr>
        <w:ind w:left="2868" w:hanging="180"/>
      </w:pPr>
    </w:lvl>
    <w:lvl w:ilvl="3" w:tplc="51102C9A">
      <w:start w:val="1"/>
      <w:numFmt w:val="decimal"/>
      <w:lvlText w:val="%4."/>
      <w:lvlJc w:val="left"/>
      <w:pPr>
        <w:ind w:left="3588" w:hanging="360"/>
      </w:pPr>
    </w:lvl>
    <w:lvl w:ilvl="4" w:tplc="6EC29C94">
      <w:start w:val="1"/>
      <w:numFmt w:val="lowerLetter"/>
      <w:lvlText w:val="%5."/>
      <w:lvlJc w:val="left"/>
      <w:pPr>
        <w:ind w:left="4308" w:hanging="360"/>
      </w:pPr>
    </w:lvl>
    <w:lvl w:ilvl="5" w:tplc="7668E3D6">
      <w:start w:val="1"/>
      <w:numFmt w:val="lowerRoman"/>
      <w:lvlText w:val="%6."/>
      <w:lvlJc w:val="right"/>
      <w:pPr>
        <w:ind w:left="5028" w:hanging="180"/>
      </w:pPr>
    </w:lvl>
    <w:lvl w:ilvl="6" w:tplc="27FE7FE4">
      <w:start w:val="1"/>
      <w:numFmt w:val="decimal"/>
      <w:lvlText w:val="%7."/>
      <w:lvlJc w:val="left"/>
      <w:pPr>
        <w:ind w:left="5748" w:hanging="360"/>
      </w:pPr>
    </w:lvl>
    <w:lvl w:ilvl="7" w:tplc="B3266D96">
      <w:start w:val="1"/>
      <w:numFmt w:val="lowerLetter"/>
      <w:lvlText w:val="%8."/>
      <w:lvlJc w:val="left"/>
      <w:pPr>
        <w:ind w:left="6468" w:hanging="360"/>
      </w:pPr>
    </w:lvl>
    <w:lvl w:ilvl="8" w:tplc="6DD609C6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CFA75C0"/>
    <w:multiLevelType w:val="hybridMultilevel"/>
    <w:tmpl w:val="5032E224"/>
    <w:lvl w:ilvl="0" w:tplc="22D49D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E76AB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C24B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D24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68EA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7619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724D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CC5E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295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981FC9"/>
    <w:multiLevelType w:val="hybridMultilevel"/>
    <w:tmpl w:val="438A69DC"/>
    <w:lvl w:ilvl="0" w:tplc="8020E0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B0AF51C">
      <w:start w:val="1"/>
      <w:numFmt w:val="lowerLetter"/>
      <w:lvlText w:val="%2."/>
      <w:lvlJc w:val="left"/>
      <w:pPr>
        <w:ind w:left="2148" w:hanging="360"/>
      </w:pPr>
    </w:lvl>
    <w:lvl w:ilvl="2" w:tplc="B56A14D2">
      <w:start w:val="1"/>
      <w:numFmt w:val="lowerRoman"/>
      <w:lvlText w:val="%3."/>
      <w:lvlJc w:val="right"/>
      <w:pPr>
        <w:ind w:left="2868" w:hanging="180"/>
      </w:pPr>
    </w:lvl>
    <w:lvl w:ilvl="3" w:tplc="FA7ACC1C">
      <w:start w:val="1"/>
      <w:numFmt w:val="decimal"/>
      <w:lvlText w:val="%4."/>
      <w:lvlJc w:val="left"/>
      <w:pPr>
        <w:ind w:left="3588" w:hanging="360"/>
      </w:pPr>
    </w:lvl>
    <w:lvl w:ilvl="4" w:tplc="FB3241A0">
      <w:start w:val="1"/>
      <w:numFmt w:val="lowerLetter"/>
      <w:lvlText w:val="%5."/>
      <w:lvlJc w:val="left"/>
      <w:pPr>
        <w:ind w:left="4308" w:hanging="360"/>
      </w:pPr>
    </w:lvl>
    <w:lvl w:ilvl="5" w:tplc="24A40034">
      <w:start w:val="1"/>
      <w:numFmt w:val="lowerRoman"/>
      <w:lvlText w:val="%6."/>
      <w:lvlJc w:val="right"/>
      <w:pPr>
        <w:ind w:left="5028" w:hanging="180"/>
      </w:pPr>
    </w:lvl>
    <w:lvl w:ilvl="6" w:tplc="0E645C9C">
      <w:start w:val="1"/>
      <w:numFmt w:val="decimal"/>
      <w:lvlText w:val="%7."/>
      <w:lvlJc w:val="left"/>
      <w:pPr>
        <w:ind w:left="5748" w:hanging="360"/>
      </w:pPr>
    </w:lvl>
    <w:lvl w:ilvl="7" w:tplc="6890DFC2">
      <w:start w:val="1"/>
      <w:numFmt w:val="lowerLetter"/>
      <w:lvlText w:val="%8."/>
      <w:lvlJc w:val="left"/>
      <w:pPr>
        <w:ind w:left="6468" w:hanging="360"/>
      </w:pPr>
    </w:lvl>
    <w:lvl w:ilvl="8" w:tplc="C03A030C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32F1E4B"/>
    <w:multiLevelType w:val="hybridMultilevel"/>
    <w:tmpl w:val="A268EBA6"/>
    <w:lvl w:ilvl="0" w:tplc="C04819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4A2ABCE">
      <w:start w:val="1"/>
      <w:numFmt w:val="lowerLetter"/>
      <w:lvlText w:val="%2."/>
      <w:lvlJc w:val="left"/>
      <w:pPr>
        <w:ind w:left="1788" w:hanging="360"/>
      </w:pPr>
    </w:lvl>
    <w:lvl w:ilvl="2" w:tplc="994ED468">
      <w:start w:val="1"/>
      <w:numFmt w:val="lowerRoman"/>
      <w:lvlText w:val="%3."/>
      <w:lvlJc w:val="right"/>
      <w:pPr>
        <w:ind w:left="2508" w:hanging="180"/>
      </w:pPr>
    </w:lvl>
    <w:lvl w:ilvl="3" w:tplc="2BBAD448">
      <w:start w:val="1"/>
      <w:numFmt w:val="decimal"/>
      <w:lvlText w:val="%4."/>
      <w:lvlJc w:val="left"/>
      <w:pPr>
        <w:ind w:left="3228" w:hanging="360"/>
      </w:pPr>
    </w:lvl>
    <w:lvl w:ilvl="4" w:tplc="624A501E">
      <w:start w:val="1"/>
      <w:numFmt w:val="lowerLetter"/>
      <w:lvlText w:val="%5."/>
      <w:lvlJc w:val="left"/>
      <w:pPr>
        <w:ind w:left="3948" w:hanging="360"/>
      </w:pPr>
    </w:lvl>
    <w:lvl w:ilvl="5" w:tplc="1508112E">
      <w:start w:val="1"/>
      <w:numFmt w:val="lowerRoman"/>
      <w:lvlText w:val="%6."/>
      <w:lvlJc w:val="right"/>
      <w:pPr>
        <w:ind w:left="4668" w:hanging="180"/>
      </w:pPr>
    </w:lvl>
    <w:lvl w:ilvl="6" w:tplc="9306DFE2">
      <w:start w:val="1"/>
      <w:numFmt w:val="decimal"/>
      <w:lvlText w:val="%7."/>
      <w:lvlJc w:val="left"/>
      <w:pPr>
        <w:ind w:left="5388" w:hanging="360"/>
      </w:pPr>
    </w:lvl>
    <w:lvl w:ilvl="7" w:tplc="9D484C52">
      <w:start w:val="1"/>
      <w:numFmt w:val="lowerLetter"/>
      <w:lvlText w:val="%8."/>
      <w:lvlJc w:val="left"/>
      <w:pPr>
        <w:ind w:left="6108" w:hanging="360"/>
      </w:pPr>
    </w:lvl>
    <w:lvl w:ilvl="8" w:tplc="517428D8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2B0FC9"/>
    <w:multiLevelType w:val="hybridMultilevel"/>
    <w:tmpl w:val="9006C038"/>
    <w:lvl w:ilvl="0" w:tplc="A9D6EEA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E046B12">
      <w:start w:val="1"/>
      <w:numFmt w:val="lowerLetter"/>
      <w:lvlText w:val="%2."/>
      <w:lvlJc w:val="left"/>
      <w:pPr>
        <w:ind w:left="1648" w:hanging="360"/>
      </w:pPr>
    </w:lvl>
    <w:lvl w:ilvl="2" w:tplc="08ECC0DC">
      <w:start w:val="1"/>
      <w:numFmt w:val="lowerRoman"/>
      <w:lvlText w:val="%3."/>
      <w:lvlJc w:val="right"/>
      <w:pPr>
        <w:ind w:left="2368" w:hanging="180"/>
      </w:pPr>
    </w:lvl>
    <w:lvl w:ilvl="3" w:tplc="6C14CFFE">
      <w:start w:val="1"/>
      <w:numFmt w:val="decimal"/>
      <w:lvlText w:val="%4."/>
      <w:lvlJc w:val="left"/>
      <w:pPr>
        <w:ind w:left="3088" w:hanging="360"/>
      </w:pPr>
    </w:lvl>
    <w:lvl w:ilvl="4" w:tplc="DD14F0A4">
      <w:start w:val="1"/>
      <w:numFmt w:val="lowerLetter"/>
      <w:lvlText w:val="%5."/>
      <w:lvlJc w:val="left"/>
      <w:pPr>
        <w:ind w:left="3808" w:hanging="360"/>
      </w:pPr>
    </w:lvl>
    <w:lvl w:ilvl="5" w:tplc="644E96FA">
      <w:start w:val="1"/>
      <w:numFmt w:val="lowerRoman"/>
      <w:lvlText w:val="%6."/>
      <w:lvlJc w:val="right"/>
      <w:pPr>
        <w:ind w:left="4528" w:hanging="180"/>
      </w:pPr>
    </w:lvl>
    <w:lvl w:ilvl="6" w:tplc="82F09E64">
      <w:start w:val="1"/>
      <w:numFmt w:val="decimal"/>
      <w:lvlText w:val="%7."/>
      <w:lvlJc w:val="left"/>
      <w:pPr>
        <w:ind w:left="5248" w:hanging="360"/>
      </w:pPr>
    </w:lvl>
    <w:lvl w:ilvl="7" w:tplc="06847446">
      <w:start w:val="1"/>
      <w:numFmt w:val="lowerLetter"/>
      <w:lvlText w:val="%8."/>
      <w:lvlJc w:val="left"/>
      <w:pPr>
        <w:ind w:left="5968" w:hanging="360"/>
      </w:pPr>
    </w:lvl>
    <w:lvl w:ilvl="8" w:tplc="19C05F4A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C232C54"/>
    <w:multiLevelType w:val="hybridMultilevel"/>
    <w:tmpl w:val="83362E2A"/>
    <w:lvl w:ilvl="0" w:tplc="8C1A310C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0504EA0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AEDA4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5A4B5A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0ECD47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372B9D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FC64F2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3B8346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A6608A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4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"/>
  </w:num>
  <w:num w:numId="7">
    <w:abstractNumId w:val="36"/>
  </w:num>
  <w:num w:numId="8">
    <w:abstractNumId w:val="13"/>
  </w:num>
  <w:num w:numId="9">
    <w:abstractNumId w:val="30"/>
  </w:num>
  <w:num w:numId="10">
    <w:abstractNumId w:val="3"/>
  </w:num>
  <w:num w:numId="11">
    <w:abstractNumId w:val="5"/>
  </w:num>
  <w:num w:numId="12">
    <w:abstractNumId w:val="40"/>
  </w:num>
  <w:num w:numId="13">
    <w:abstractNumId w:val="27"/>
  </w:num>
  <w:num w:numId="14">
    <w:abstractNumId w:val="35"/>
  </w:num>
  <w:num w:numId="15">
    <w:abstractNumId w:val="8"/>
  </w:num>
  <w:num w:numId="16">
    <w:abstractNumId w:val="16"/>
  </w:num>
  <w:num w:numId="17">
    <w:abstractNumId w:val="19"/>
  </w:num>
  <w:num w:numId="18">
    <w:abstractNumId w:val="43"/>
  </w:num>
  <w:num w:numId="19">
    <w:abstractNumId w:val="20"/>
  </w:num>
  <w:num w:numId="20">
    <w:abstractNumId w:val="33"/>
  </w:num>
  <w:num w:numId="21">
    <w:abstractNumId w:val="7"/>
  </w:num>
  <w:num w:numId="22">
    <w:abstractNumId w:val="21"/>
  </w:num>
  <w:num w:numId="23">
    <w:abstractNumId w:val="0"/>
  </w:num>
  <w:num w:numId="24">
    <w:abstractNumId w:val="1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6"/>
  </w:num>
  <w:num w:numId="29">
    <w:abstractNumId w:val="4"/>
  </w:num>
  <w:num w:numId="30">
    <w:abstractNumId w:val="24"/>
  </w:num>
  <w:num w:numId="31">
    <w:abstractNumId w:val="10"/>
  </w:num>
  <w:num w:numId="32">
    <w:abstractNumId w:val="15"/>
  </w:num>
  <w:num w:numId="33">
    <w:abstractNumId w:val="22"/>
  </w:num>
  <w:num w:numId="34">
    <w:abstractNumId w:val="38"/>
  </w:num>
  <w:num w:numId="35">
    <w:abstractNumId w:val="11"/>
  </w:num>
  <w:num w:numId="36">
    <w:abstractNumId w:val="39"/>
  </w:num>
  <w:num w:numId="37">
    <w:abstractNumId w:val="31"/>
  </w:num>
  <w:num w:numId="38">
    <w:abstractNumId w:val="37"/>
  </w:num>
  <w:num w:numId="39">
    <w:abstractNumId w:val="14"/>
  </w:num>
  <w:num w:numId="40">
    <w:abstractNumId w:val="9"/>
  </w:num>
  <w:num w:numId="41">
    <w:abstractNumId w:val="32"/>
  </w:num>
  <w:num w:numId="42">
    <w:abstractNumId w:val="42"/>
  </w:num>
  <w:num w:numId="43">
    <w:abstractNumId w:val="18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C50"/>
    <w:rsid w:val="00503C50"/>
    <w:rsid w:val="0061362B"/>
    <w:rsid w:val="00916A38"/>
    <w:rsid w:val="00B23884"/>
    <w:rsid w:val="00CF43D8"/>
    <w:rsid w:val="00D3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503C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03C5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503C5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03C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03C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03C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03C5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03C5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03C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03C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03C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503C5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03C5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03C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03C5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03C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03C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03C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03C5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03C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03C50"/>
    <w:rPr>
      <w:sz w:val="24"/>
      <w:szCs w:val="24"/>
    </w:rPr>
  </w:style>
  <w:style w:type="character" w:customStyle="1" w:styleId="QuoteChar">
    <w:name w:val="Quote Char"/>
    <w:uiPriority w:val="29"/>
    <w:rsid w:val="00503C50"/>
    <w:rPr>
      <w:i/>
    </w:rPr>
  </w:style>
  <w:style w:type="character" w:customStyle="1" w:styleId="IntenseQuoteChar">
    <w:name w:val="Intense Quote Char"/>
    <w:uiPriority w:val="30"/>
    <w:rsid w:val="00503C50"/>
    <w:rPr>
      <w:i/>
    </w:rPr>
  </w:style>
  <w:style w:type="character" w:customStyle="1" w:styleId="FootnoteTextChar">
    <w:name w:val="Footnote Text Char"/>
    <w:uiPriority w:val="99"/>
    <w:rsid w:val="00503C50"/>
    <w:rPr>
      <w:sz w:val="18"/>
    </w:rPr>
  </w:style>
  <w:style w:type="character" w:customStyle="1" w:styleId="EndnoteTextChar">
    <w:name w:val="Endnote Text Char"/>
    <w:uiPriority w:val="99"/>
    <w:rsid w:val="00503C50"/>
    <w:rPr>
      <w:sz w:val="20"/>
    </w:rPr>
  </w:style>
  <w:style w:type="character" w:customStyle="1" w:styleId="Heading1Char">
    <w:name w:val="Heading 1 Char"/>
    <w:basedOn w:val="a0"/>
    <w:uiPriority w:val="9"/>
    <w:rsid w:val="00503C5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503C5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03C5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03C5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03C5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03C5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03C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03C5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03C5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3C50"/>
  </w:style>
  <w:style w:type="paragraph" w:styleId="a4">
    <w:name w:val="Title"/>
    <w:basedOn w:val="a"/>
    <w:next w:val="a"/>
    <w:link w:val="a5"/>
    <w:uiPriority w:val="10"/>
    <w:qFormat/>
    <w:rsid w:val="00503C5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3C5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3C5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3C5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03C5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03C5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3C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3C50"/>
    <w:rPr>
      <w:i/>
    </w:rPr>
  </w:style>
  <w:style w:type="character" w:customStyle="1" w:styleId="HeaderChar">
    <w:name w:val="Header Char"/>
    <w:basedOn w:val="a0"/>
    <w:uiPriority w:val="99"/>
    <w:rsid w:val="00503C50"/>
  </w:style>
  <w:style w:type="character" w:customStyle="1" w:styleId="FooterChar">
    <w:name w:val="Footer Char"/>
    <w:basedOn w:val="a0"/>
    <w:uiPriority w:val="99"/>
    <w:rsid w:val="00503C5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03C5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03C50"/>
  </w:style>
  <w:style w:type="table" w:styleId="aa">
    <w:name w:val="Table Grid"/>
    <w:basedOn w:val="a1"/>
    <w:uiPriority w:val="59"/>
    <w:rsid w:val="00503C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03C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03C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503C5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3C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3C5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3C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3C5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3C5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03C50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503C50"/>
    <w:rPr>
      <w:sz w:val="18"/>
    </w:rPr>
  </w:style>
  <w:style w:type="character" w:styleId="ad">
    <w:name w:val="footnote reference"/>
    <w:basedOn w:val="a0"/>
    <w:uiPriority w:val="99"/>
    <w:unhideWhenUsed/>
    <w:rsid w:val="00503C5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03C5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503C50"/>
    <w:rPr>
      <w:sz w:val="20"/>
    </w:rPr>
  </w:style>
  <w:style w:type="character" w:styleId="af0">
    <w:name w:val="endnote reference"/>
    <w:basedOn w:val="a0"/>
    <w:uiPriority w:val="99"/>
    <w:semiHidden/>
    <w:unhideWhenUsed/>
    <w:rsid w:val="00503C5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03C50"/>
    <w:pPr>
      <w:spacing w:after="57"/>
    </w:pPr>
  </w:style>
  <w:style w:type="paragraph" w:styleId="22">
    <w:name w:val="toc 2"/>
    <w:basedOn w:val="a"/>
    <w:next w:val="a"/>
    <w:uiPriority w:val="39"/>
    <w:unhideWhenUsed/>
    <w:rsid w:val="00503C5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03C5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3C5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03C5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03C5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03C5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03C5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03C50"/>
    <w:pPr>
      <w:spacing w:after="57"/>
      <w:ind w:left="2268"/>
    </w:pPr>
  </w:style>
  <w:style w:type="paragraph" w:styleId="af1">
    <w:name w:val="TOC Heading"/>
    <w:uiPriority w:val="39"/>
    <w:unhideWhenUsed/>
    <w:rsid w:val="00503C50"/>
  </w:style>
  <w:style w:type="paragraph" w:styleId="af2">
    <w:name w:val="table of figures"/>
    <w:basedOn w:val="a"/>
    <w:next w:val="a"/>
    <w:uiPriority w:val="99"/>
    <w:unhideWhenUsed/>
    <w:rsid w:val="00503C50"/>
  </w:style>
  <w:style w:type="character" w:styleId="af3">
    <w:name w:val="Hyperlink"/>
    <w:unhideWhenUsed/>
    <w:rsid w:val="00503C50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503C5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503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3C50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rsid w:val="00503C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503C5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503C50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503C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503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03C50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03C5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503C50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503C50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503C50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503C50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503C50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503C5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503C50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503C50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503C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503C50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503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503C50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503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503C5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503C50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503C5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503C50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503C50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503C50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unhideWhenUsed/>
    <w:rsid w:val="00503C50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503C50"/>
    <w:rPr>
      <w:rFonts w:ascii="Times New Roman" w:eastAsia="Times New Roman" w:hAnsi="Times New Roman"/>
      <w:sz w:val="24"/>
      <w:szCs w:val="24"/>
    </w:rPr>
  </w:style>
  <w:style w:type="paragraph" w:customStyle="1" w:styleId="Header2">
    <w:name w:val="Header"/>
    <w:basedOn w:val="a"/>
    <w:link w:val="61"/>
    <w:rsid w:val="00503C5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61">
    <w:name w:val="Верхний колонтитул Знак6"/>
    <w:basedOn w:val="a0"/>
    <w:link w:val="Header2"/>
    <w:uiPriority w:val="99"/>
    <w:semiHidden/>
    <w:rsid w:val="00503C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utp.sberbank-ast.ru/AP/List/BidL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ge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://www.nuges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2BE1-BD98-41DB-9068-E7FCEDCA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15613</Words>
  <Characters>88998</Characters>
  <Application>Microsoft Office Word</Application>
  <DocSecurity>0</DocSecurity>
  <Lines>741</Lines>
  <Paragraphs>208</Paragraphs>
  <ScaleCrop>false</ScaleCrop>
  <Company>Microsoft</Company>
  <LinksUpToDate>false</LinksUpToDate>
  <CharactersWithSpaces>104403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98</cp:revision>
  <dcterms:created xsi:type="dcterms:W3CDTF">2023-06-15T05:49:00Z</dcterms:created>
  <dcterms:modified xsi:type="dcterms:W3CDTF">2024-08-19T03:55:00Z</dcterms:modified>
</cp:coreProperties>
</file>