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Pr="00091969" w:rsidRDefault="006725CB">
      <w:pPr>
        <w:ind w:firstLine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Приложение 1</w:t>
      </w:r>
    </w:p>
    <w:p w:rsidR="007A437B" w:rsidRPr="00091969" w:rsidRDefault="006725CB">
      <w:pPr>
        <w:ind w:firstLine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к составу аукционной документации,</w:t>
      </w:r>
    </w:p>
    <w:p w:rsidR="007A437B" w:rsidRPr="00091969" w:rsidRDefault="006725CB">
      <w:pPr>
        <w:ind w:left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32B0E" w:rsidRPr="00A524D6" w:rsidRDefault="00376DAD" w:rsidP="00C32B0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 __</w:t>
      </w:r>
      <w:r w:rsidR="00E6376F">
        <w:rPr>
          <w:rFonts w:ascii="Liberation Sans" w:hAnsi="Liberation Sans"/>
          <w:sz w:val="26"/>
          <w:szCs w:val="26"/>
        </w:rPr>
        <w:t xml:space="preserve">.06.2024 </w:t>
      </w:r>
      <w:r w:rsidR="00C32B0E" w:rsidRPr="00A524D6">
        <w:rPr>
          <w:rFonts w:ascii="Liberation Sans" w:hAnsi="Liberation Sans"/>
          <w:sz w:val="26"/>
          <w:szCs w:val="26"/>
        </w:rPr>
        <w:t xml:space="preserve">№ </w:t>
      </w:r>
      <w:r>
        <w:rPr>
          <w:rFonts w:ascii="Liberation Sans" w:hAnsi="Liberation Sans"/>
          <w:sz w:val="26"/>
          <w:szCs w:val="26"/>
        </w:rPr>
        <w:t>_____</w:t>
      </w:r>
    </w:p>
    <w:p w:rsidR="007A437B" w:rsidRPr="00091969" w:rsidRDefault="007A437B">
      <w:pPr>
        <w:rPr>
          <w:rFonts w:ascii="Liberation Sans" w:hAnsi="Liberation Sans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sz w:val="26"/>
          <w:szCs w:val="26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A437B" w:rsidRPr="00091969" w:rsidRDefault="006725CB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Pr="00091969">
        <w:rPr>
          <w:rFonts w:ascii="Liberation Sans" w:hAnsi="Liberation Sans"/>
          <w:b/>
          <w:bCs/>
          <w:sz w:val="26"/>
          <w:szCs w:val="26"/>
        </w:rPr>
        <w:t>№ 1</w:t>
      </w:r>
      <w:r w:rsidR="00376DAD">
        <w:rPr>
          <w:rFonts w:ascii="Liberation Sans" w:hAnsi="Liberation Sans"/>
          <w:b/>
          <w:bCs/>
          <w:sz w:val="26"/>
          <w:szCs w:val="26"/>
        </w:rPr>
        <w:t>8</w:t>
      </w:r>
      <w:r w:rsidRPr="00091969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88107D" w:rsidRDefault="006725CB" w:rsidP="0088107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</w:pPr>
      <w:proofErr w:type="gramStart"/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распоряжений</w:t>
      </w:r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от </w:t>
      </w:r>
      <w:r w:rsidR="00C37F41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20</w:t>
      </w:r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.02.2024 № </w:t>
      </w:r>
      <w:r w:rsidR="00C37F41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203</w:t>
      </w:r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-рз «О проведении аукциона на право заключения договора аренды земельного участка для разм</w:t>
      </w:r>
      <w:r w:rsidR="007F2733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ещения (строительства) складов</w:t>
      </w:r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»</w:t>
      </w:r>
      <w:r w:rsidR="00D603E8">
        <w:rPr>
          <w:rFonts w:ascii="Liberation Sans" w:hAnsi="Liberation Sans"/>
          <w:bCs/>
          <w:color w:val="000000" w:themeColor="text1"/>
          <w:sz w:val="26"/>
          <w:szCs w:val="26"/>
        </w:rPr>
        <w:t>, от</w:t>
      </w:r>
      <w:proofErr w:type="gramEnd"/>
      <w:r w:rsidR="00D603E8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09.04.2024 № 466-рз «О внесении изменений в распоряжение первого заместителя Главы Администрации города от 20.02.2024 № 203-рз»</w:t>
      </w:r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A437B" w:rsidRPr="00091969" w:rsidRDefault="006725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091969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091969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091969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A437B" w:rsidRPr="00091969" w:rsidRDefault="00BA0F80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Контактное</w:t>
      </w:r>
      <w:proofErr w:type="gramEnd"/>
      <w:r w:rsidR="006725CB" w:rsidRPr="00091969">
        <w:rPr>
          <w:rFonts w:ascii="Liberation Sans" w:hAnsi="Liberation Sans"/>
          <w:bCs/>
          <w:sz w:val="26"/>
          <w:szCs w:val="26"/>
        </w:rPr>
        <w:t xml:space="preserve"> лица –</w:t>
      </w:r>
      <w:r w:rsidR="00605C00">
        <w:rPr>
          <w:rFonts w:ascii="Liberation Sans" w:hAnsi="Liberation Sans"/>
          <w:bCs/>
          <w:sz w:val="26"/>
          <w:szCs w:val="26"/>
        </w:rPr>
        <w:t xml:space="preserve"> </w:t>
      </w:r>
      <w:r w:rsidR="006725CB" w:rsidRPr="00091969">
        <w:rPr>
          <w:rFonts w:ascii="Liberation Sans" w:hAnsi="Liberation Sans"/>
          <w:bCs/>
          <w:sz w:val="26"/>
          <w:szCs w:val="26"/>
        </w:rPr>
        <w:t xml:space="preserve">Соловей Виталий Владимирович, телефон: 8 (3494) 93-19-43, электронная почта: Ivancova.OI@nur.yanao.ru, </w:t>
      </w:r>
      <w:hyperlink r:id="rId9" w:tooltip="mailto:solovey.vv@nur.yanao.ru" w:history="1">
        <w:r w:rsidR="006725CB" w:rsidRPr="00091969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="006725CB" w:rsidRPr="00091969">
        <w:rPr>
          <w:rFonts w:ascii="Liberation Sans" w:hAnsi="Liberation Sans"/>
          <w:bCs/>
          <w:sz w:val="26"/>
          <w:szCs w:val="26"/>
        </w:rPr>
        <w:t>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/>
          <w:bCs/>
          <w:sz w:val="26"/>
          <w:szCs w:val="26"/>
        </w:rPr>
        <w:t>).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A437B" w:rsidRPr="00091969" w:rsidRDefault="007A437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DC2BB7" w:rsidRDefault="00DC2BB7" w:rsidP="00DC2BB7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24.06.2024.</w:t>
      </w:r>
    </w:p>
    <w:p w:rsidR="00DC2BB7" w:rsidRDefault="00DC2BB7" w:rsidP="00DC2BB7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23.07.2024</w:t>
      </w:r>
    </w:p>
    <w:p w:rsidR="00DC2BB7" w:rsidRDefault="00DC2BB7" w:rsidP="00DC2BB7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25.07.2024. </w:t>
      </w:r>
    </w:p>
    <w:p w:rsidR="007A437B" w:rsidRPr="00091969" w:rsidRDefault="00DC2BB7" w:rsidP="00DC2BB7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26.07.2024.</w:t>
      </w:r>
      <w:bookmarkStart w:id="0" w:name="_GoBack"/>
      <w:bookmarkEnd w:id="0"/>
      <w:r w:rsidR="00D27003"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A437B" w:rsidRPr="00091969" w:rsidRDefault="006725CB" w:rsidP="00D27003">
      <w:pPr>
        <w:rPr>
          <w:rFonts w:ascii="Liberation Sans" w:hAnsi="Liberation Sans"/>
        </w:rPr>
      </w:pPr>
      <w:r w:rsidRPr="00091969">
        <w:rPr>
          <w:rFonts w:ascii="Liberation Sans" w:hAnsi="Liberation Sans"/>
        </w:rPr>
        <w:t> </w:t>
      </w:r>
    </w:p>
    <w:p w:rsidR="007A437B" w:rsidRPr="00091969" w:rsidRDefault="006725CB">
      <w:pPr>
        <w:ind w:firstLine="709"/>
        <w:jc w:val="center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 w:rsidR="00123A93">
        <w:rPr>
          <w:rFonts w:ascii="Liberation Sans" w:hAnsi="Liberation Sans" w:cs="Liberation Serif"/>
          <w:sz w:val="28"/>
          <w:szCs w:val="28"/>
        </w:rPr>
        <w:t>89:05:010310:19305</w:t>
      </w:r>
      <w:r w:rsidRPr="00091969">
        <w:rPr>
          <w:rFonts w:ascii="Liberation Sans" w:hAnsi="Liberation Sans"/>
          <w:color w:val="000000"/>
          <w:sz w:val="26"/>
          <w:szCs w:val="26"/>
        </w:rPr>
        <w:t>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 w:rsidRPr="00091969">
        <w:rPr>
          <w:rFonts w:ascii="Liberation Sans" w:hAnsi="Liberation Sans"/>
          <w:color w:val="000000"/>
          <w:sz w:val="26"/>
          <w:szCs w:val="26"/>
        </w:rPr>
        <w:t> </w:t>
      </w:r>
      <w:r w:rsidR="00313E8B">
        <w:rPr>
          <w:rFonts w:ascii="Liberation Sans" w:hAnsi="Liberation Sans" w:cs="Liberation Serif"/>
          <w:sz w:val="28"/>
          <w:szCs w:val="28"/>
        </w:rPr>
        <w:t>39 631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кв. м.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Pr="00091969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округ, городской округ город Новый Уренгой, город Новый Уренгой, </w:t>
      </w:r>
      <w:r w:rsidR="00BB1150">
        <w:rPr>
          <w:rFonts w:ascii="Liberation Sans" w:hAnsi="Liberation Sans" w:cs="Arial"/>
          <w:sz w:val="26"/>
          <w:szCs w:val="26"/>
          <w:shd w:val="clear" w:color="auto" w:fill="FFFFFF"/>
        </w:rPr>
        <w:t>улица Промысловая</w:t>
      </w:r>
      <w:r w:rsidRPr="00091969">
        <w:rPr>
          <w:rFonts w:ascii="Liberation Sans" w:hAnsi="Liberation Sans" w:cs="Arial"/>
          <w:sz w:val="26"/>
          <w:szCs w:val="26"/>
          <w:shd w:val="clear" w:color="auto" w:fill="FFFFFF"/>
        </w:rPr>
        <w:t>, земельный участок 1</w:t>
      </w:r>
      <w:r w:rsidR="00BB1150">
        <w:rPr>
          <w:rFonts w:ascii="Liberation Sans" w:hAnsi="Liberation Sans" w:cs="Arial"/>
          <w:sz w:val="26"/>
          <w:szCs w:val="26"/>
          <w:shd w:val="clear" w:color="auto" w:fill="FFFFFF"/>
        </w:rPr>
        <w:t>54</w:t>
      </w:r>
      <w:r w:rsidRPr="00091969">
        <w:rPr>
          <w:rFonts w:ascii="Liberation Sans" w:hAnsi="Liberation Sans" w:cs="Arial"/>
          <w:sz w:val="26"/>
          <w:szCs w:val="26"/>
          <w:shd w:val="clear" w:color="auto" w:fill="FFFFFF"/>
        </w:rPr>
        <w:t>.</w:t>
      </w:r>
    </w:p>
    <w:p w:rsidR="007A437B" w:rsidRPr="00091969" w:rsidRDefault="00EB2462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 w:rsidR="006725CB" w:rsidRPr="00091969">
        <w:rPr>
          <w:rFonts w:ascii="Liberation Sans" w:hAnsi="Liberation Sans"/>
          <w:color w:val="000000"/>
          <w:sz w:val="26"/>
          <w:szCs w:val="26"/>
        </w:rPr>
        <w:t xml:space="preserve">для размещения </w:t>
      </w:r>
      <w:r>
        <w:rPr>
          <w:rFonts w:ascii="Liberation Sans" w:hAnsi="Liberation Sans"/>
          <w:color w:val="000000"/>
          <w:sz w:val="26"/>
          <w:szCs w:val="26"/>
        </w:rPr>
        <w:t>объекта производственной деятельности.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EB2462">
        <w:rPr>
          <w:rFonts w:ascii="Liberation Sans" w:hAnsi="Liberation Sans"/>
          <w:color w:val="000000"/>
          <w:sz w:val="26"/>
          <w:szCs w:val="26"/>
        </w:rPr>
        <w:t xml:space="preserve">производственная деятельность </w:t>
      </w:r>
      <w:r w:rsidRPr="00091969">
        <w:rPr>
          <w:rFonts w:ascii="Liberation Sans" w:hAnsi="Liberation Sans"/>
          <w:color w:val="000000"/>
          <w:sz w:val="26"/>
          <w:szCs w:val="26"/>
        </w:rPr>
        <w:t>(код 6.</w:t>
      </w:r>
      <w:r w:rsidR="00060877">
        <w:rPr>
          <w:rFonts w:ascii="Liberation Sans" w:hAnsi="Liberation Sans"/>
          <w:color w:val="000000"/>
          <w:sz w:val="26"/>
          <w:szCs w:val="26"/>
        </w:rPr>
        <w:t>0</w:t>
      </w:r>
      <w:r w:rsidRPr="00091969">
        <w:rPr>
          <w:rFonts w:ascii="Liberation Sans" w:hAnsi="Liberation Sans"/>
          <w:color w:val="000000"/>
          <w:sz w:val="26"/>
          <w:szCs w:val="26"/>
        </w:rPr>
        <w:t>).</w:t>
      </w:r>
    </w:p>
    <w:p w:rsidR="00D551CD" w:rsidRPr="00D551CD" w:rsidRDefault="006725CB" w:rsidP="00D551CD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proofErr w:type="gramStart"/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земли промышленности, энергетики, транспорта, </w:t>
      </w:r>
      <w:r w:rsidRPr="00091969">
        <w:rPr>
          <w:rFonts w:ascii="Liberation Sans" w:hAnsi="Liberation Sans" w:cs="Liberation Sans"/>
          <w:color w:val="000000"/>
          <w:sz w:val="26"/>
          <w:szCs w:val="26"/>
        </w:rPr>
        <w:t xml:space="preserve">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специального назначения.</w:t>
      </w:r>
      <w:proofErr w:type="gramEnd"/>
    </w:p>
    <w:p w:rsidR="007A437B" w:rsidRDefault="006725CB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на которые не разграничена. </w:t>
      </w:r>
      <w:r w:rsidR="007842CD" w:rsidRPr="007842CD">
        <w:rPr>
          <w:rFonts w:ascii="Liberation Sans" w:hAnsi="Liberation Sans"/>
          <w:color w:val="000000"/>
          <w:sz w:val="26"/>
          <w:szCs w:val="26"/>
        </w:rPr>
        <w:t xml:space="preserve">В соответствии с Федеральным законом от 25 октября 2001 г. № 137-ФЗ "О введении в действие Земельного кодекса Российской Федерации" орган Муниципальный округ </w:t>
      </w:r>
      <w:proofErr w:type="spellStart"/>
      <w:r w:rsidR="007842CD" w:rsidRPr="007842CD"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 w:rsidR="007842CD" w:rsidRPr="007842CD">
        <w:rPr>
          <w:rFonts w:ascii="Liberation Sans" w:hAnsi="Liberation Sans"/>
          <w:color w:val="000000"/>
          <w:sz w:val="26"/>
          <w:szCs w:val="26"/>
        </w:rPr>
        <w:t xml:space="preserve"> район уполномочен на распоряжение таким земельным участком.</w:t>
      </w:r>
    </w:p>
    <w:p w:rsidR="00D551CD" w:rsidRDefault="00D551CD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D551CD" w:rsidRDefault="00D551CD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D551CD" w:rsidRPr="00091969" w:rsidRDefault="00D551CD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</w:p>
    <w:p w:rsidR="007A437B" w:rsidRDefault="006725CB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от </w:t>
      </w:r>
      <w:r w:rsidR="000529EC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21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.05.2024 № КУВИ-001/2024-</w:t>
      </w:r>
      <w:r w:rsidR="000529EC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137856708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:</w:t>
      </w:r>
    </w:p>
    <w:p w:rsidR="00C75BDA" w:rsidRDefault="004B6AF6" w:rsidP="00C75BDA">
      <w:pPr>
        <w:widowControl w:val="0"/>
        <w:ind w:left="40" w:right="153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B6AF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 расположен в границах зоны с рее</w:t>
      </w:r>
      <w:r w:rsidR="00F7185B">
        <w:rPr>
          <w:rFonts w:ascii="Liberation Sans" w:hAnsi="Liberation Sans" w:cs="Liberation Sans"/>
          <w:color w:val="000000"/>
          <w:sz w:val="26"/>
          <w:szCs w:val="26"/>
        </w:rPr>
        <w:t>стровым номером 89:05-6.3596 от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 xml:space="preserve"> 20.05.2021,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ab/>
        <w:t xml:space="preserve">ограничение </w:t>
      </w:r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п. 2д Правил выделения на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подзон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Пятая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4B6AF6">
        <w:rPr>
          <w:rFonts w:ascii="Liberation Sans" w:hAnsi="Liberation Sans" w:cs="Liberation Sans"/>
          <w:color w:val="000000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F7185B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4B6AF6" w:rsidRPr="00C75BDA" w:rsidRDefault="004B6AF6" w:rsidP="00C75BDA">
      <w:pPr>
        <w:widowControl w:val="0"/>
        <w:ind w:left="40" w:right="153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B6AF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 расположен в границах зоны с рее</w:t>
      </w:r>
      <w:r w:rsidR="00F7185B">
        <w:rPr>
          <w:rFonts w:ascii="Liberation Sans" w:hAnsi="Liberation Sans" w:cs="Liberation Sans"/>
          <w:color w:val="000000"/>
          <w:sz w:val="26"/>
          <w:szCs w:val="26"/>
        </w:rPr>
        <w:t>стровым номером 89:05-6.3593 от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 xml:space="preserve"> 20.05.2021,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ab/>
        <w:t xml:space="preserve">ограничение </w:t>
      </w:r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использования земельного участка в 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 xml:space="preserve">пределах зоны: При установлении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аэродрома Надым, принятым Приказом РОСАВИАЦИИ № 52-П от 01.02.2021 г. Срок устано</w:t>
      </w:r>
      <w:r w:rsidR="00C75BDA">
        <w:rPr>
          <w:rFonts w:ascii="Liberation Sans" w:hAnsi="Liberation Sans" w:cs="Liberation Sans"/>
          <w:color w:val="000000"/>
          <w:sz w:val="26"/>
          <w:szCs w:val="26"/>
        </w:rPr>
        <w:t>вления ограничений бессрочный</w:t>
      </w:r>
      <w:proofErr w:type="gramStart"/>
      <w:r w:rsidR="00C75BDA">
        <w:rPr>
          <w:rFonts w:ascii="Liberation Sans" w:hAnsi="Liberation Sans" w:cs="Liberation Sans"/>
          <w:color w:val="000000"/>
          <w:sz w:val="26"/>
          <w:szCs w:val="26"/>
        </w:rPr>
        <w:t xml:space="preserve">., </w:t>
      </w:r>
      <w:proofErr w:type="gram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</w:t>
      </w:r>
      <w:proofErr w:type="spellStart"/>
      <w:r w:rsidRPr="004B6AF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4B6AF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F7185B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1E5F1C" w:rsidRPr="00091969" w:rsidRDefault="001E5F1C" w:rsidP="001E5F1C">
      <w:pPr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Особые отметки:</w:t>
      </w:r>
    </w:p>
    <w:p w:rsidR="001E5F1C" w:rsidRPr="00091969" w:rsidRDefault="001E5F1C" w:rsidP="001E5F1C">
      <w:pPr>
        <w:widowControl w:val="0"/>
        <w:spacing w:before="13" w:line="218" w:lineRule="auto"/>
        <w:ind w:left="40" w:firstLine="668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21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.05.2024 № КУВИ-001/2024-</w:t>
      </w:r>
      <w:r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137856708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:</w:t>
      </w:r>
    </w:p>
    <w:p w:rsidR="004B6AF6" w:rsidRPr="001A3E27" w:rsidRDefault="00A17359" w:rsidP="00C75BDA">
      <w:pPr>
        <w:widowControl w:val="0"/>
        <w:ind w:left="40" w:right="153" w:firstLine="669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1A3E27">
        <w:rPr>
          <w:rStyle w:val="Bodytext2"/>
          <w:rFonts w:ascii="Liberation Sans" w:hAnsi="Liberation Sans"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  <w:proofErr w:type="gramStart"/>
      <w:r w:rsidRPr="001A3E27">
        <w:rPr>
          <w:rStyle w:val="Bodytext2"/>
          <w:rFonts w:ascii="Liberation Sans" w:hAnsi="Liberation Sans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03.08.2022; реквизиты документа-основания: приказ об установлении </w:t>
      </w:r>
      <w:proofErr w:type="spellStart"/>
      <w:r w:rsidRPr="001A3E27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1A3E27">
        <w:rPr>
          <w:rStyle w:val="Bodytext2"/>
          <w:rFonts w:ascii="Liberation Sans" w:hAnsi="Liberation Sans"/>
          <w:sz w:val="26"/>
          <w:szCs w:val="26"/>
        </w:rPr>
        <w:t xml:space="preserve"> территории аэродрома Новый Уренгой от 01.02.2021 № 52-П выдан:</w:t>
      </w:r>
      <w:proofErr w:type="gramEnd"/>
      <w:r w:rsidRPr="001A3E27">
        <w:rPr>
          <w:rStyle w:val="Bodytext2"/>
          <w:rFonts w:ascii="Liberation Sans" w:hAnsi="Liberation Sans"/>
          <w:sz w:val="26"/>
          <w:szCs w:val="26"/>
        </w:rPr>
        <w:t xml:space="preserve"> Федеральное агентство воздушного транспорта (РОСАВИАЦИЯ),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 w:rsidRPr="001A3E27">
        <w:rPr>
          <w:rStyle w:val="Bodytext2"/>
          <w:rFonts w:ascii="Liberation Sans" w:hAnsi="Liberation Sans"/>
          <w:sz w:val="26"/>
          <w:szCs w:val="26"/>
        </w:rPr>
        <w:lastRenderedPageBreak/>
        <w:t xml:space="preserve">срок действия: с 03.08.2022; реквизиты документа-основания: приказ об установлении </w:t>
      </w:r>
      <w:proofErr w:type="spellStart"/>
      <w:r w:rsidRPr="001A3E27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1A3E27">
        <w:rPr>
          <w:rStyle w:val="Bodytext2"/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1A3E27">
        <w:rPr>
          <w:rStyle w:val="Bodytext2"/>
          <w:rFonts w:ascii="Liberation Sans" w:hAnsi="Liberation Sans"/>
          <w:sz w:val="26"/>
          <w:szCs w:val="26"/>
        </w:rPr>
        <w:t>ии аэ</w:t>
      </w:r>
      <w:proofErr w:type="gramEnd"/>
      <w:r w:rsidRPr="001A3E27">
        <w:rPr>
          <w:rStyle w:val="Bodytext2"/>
          <w:rFonts w:ascii="Liberation Sans" w:hAnsi="Liberation Sans"/>
          <w:sz w:val="26"/>
          <w:szCs w:val="26"/>
        </w:rPr>
        <w:t xml:space="preserve">родрома Новый Уренгой от 01.02.2021 № 52-П </w:t>
      </w:r>
      <w:r w:rsidR="001A3E27" w:rsidRPr="001A3E27">
        <w:rPr>
          <w:rStyle w:val="Bodytext2"/>
          <w:rFonts w:ascii="Liberation Sans" w:hAnsi="Liberation Sans"/>
          <w:sz w:val="26"/>
          <w:szCs w:val="26"/>
        </w:rPr>
        <w:t xml:space="preserve">выдан: </w:t>
      </w:r>
      <w:proofErr w:type="gramStart"/>
      <w:r w:rsidR="001A3E27" w:rsidRPr="001A3E27">
        <w:rPr>
          <w:rStyle w:val="Bodytext2"/>
          <w:rFonts w:ascii="Liberation Sans" w:hAnsi="Liberation Sans"/>
          <w:sz w:val="26"/>
          <w:szCs w:val="26"/>
        </w:rPr>
        <w:t>Федеральное</w:t>
      </w:r>
      <w:proofErr w:type="gramEnd"/>
      <w:r w:rsidR="001A3E27" w:rsidRPr="001A3E27">
        <w:rPr>
          <w:rStyle w:val="Bodytext2"/>
          <w:rFonts w:ascii="Liberation Sans" w:hAnsi="Liberation Sans"/>
          <w:sz w:val="26"/>
          <w:szCs w:val="26"/>
        </w:rPr>
        <w:t xml:space="preserve"> </w:t>
      </w:r>
      <w:proofErr w:type="spellStart"/>
      <w:r w:rsidR="001A3E27" w:rsidRPr="001A3E27">
        <w:rPr>
          <w:rStyle w:val="Bodytext2"/>
          <w:rFonts w:ascii="Liberation Sans" w:hAnsi="Liberation Sans"/>
          <w:sz w:val="26"/>
          <w:szCs w:val="26"/>
        </w:rPr>
        <w:t>агенство</w:t>
      </w:r>
      <w:proofErr w:type="spellEnd"/>
      <w:r w:rsidR="001A3E27" w:rsidRPr="001A3E27">
        <w:rPr>
          <w:rStyle w:val="Bodytext2"/>
          <w:rFonts w:ascii="Liberation Sans" w:hAnsi="Liberation Sans"/>
          <w:sz w:val="26"/>
          <w:szCs w:val="26"/>
        </w:rPr>
        <w:t xml:space="preserve"> воздушного транспорта (РОСАВИАЦИЯ).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  <w:r w:rsidR="0073613D">
        <w:rPr>
          <w:rStyle w:val="Bodytext2"/>
          <w:rFonts w:ascii="Liberation Sans" w:hAnsi="Liberation Sans"/>
          <w:sz w:val="26"/>
          <w:szCs w:val="26"/>
        </w:rPr>
        <w:t>.</w:t>
      </w:r>
    </w:p>
    <w:p w:rsidR="004B6AF6" w:rsidRDefault="00A70725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</w:rPr>
      </w:pPr>
      <w:r w:rsidRPr="00A70725">
        <w:rPr>
          <w:rFonts w:ascii="Liberation Sans" w:hAnsi="Liberation Sans" w:cs="Liberation Sans"/>
          <w:b/>
          <w:color w:val="000000"/>
          <w:sz w:val="26"/>
          <w:szCs w:val="26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A70725" w:rsidRDefault="00A70725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21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.05.2024 № КУВИ-001/2024-</w:t>
      </w:r>
      <w:r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137856708</w:t>
      </w: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:</w:t>
      </w:r>
    </w:p>
    <w:p w:rsidR="00C03227" w:rsidRPr="00575C7A" w:rsidRDefault="00575C7A">
      <w:pPr>
        <w:widowControl w:val="0"/>
        <w:ind w:left="40" w:firstLine="669"/>
        <w:jc w:val="both"/>
        <w:rPr>
          <w:rStyle w:val="Bodytext2"/>
          <w:rFonts w:ascii="Liberation Sans" w:hAnsi="Liberation Sans"/>
          <w:sz w:val="26"/>
          <w:szCs w:val="26"/>
        </w:rPr>
      </w:pPr>
      <w:r w:rsidRPr="00575C7A">
        <w:rPr>
          <w:rStyle w:val="Bodytext2"/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575C7A">
        <w:rPr>
          <w:rStyle w:val="Bodytext2"/>
          <w:rFonts w:ascii="Liberation Sans" w:hAnsi="Liberation Sans"/>
          <w:sz w:val="26"/>
          <w:szCs w:val="26"/>
        </w:rPr>
        <w:t>ии аэ</w:t>
      </w:r>
      <w:proofErr w:type="gram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родрома Новый Уренгой от 01.02.2021 № 52-П выдан: Федеральное агентство воздушного транспорта (РОСАВИАЦИЯ); Содержание ограничения (обременения): </w:t>
      </w:r>
      <w:proofErr w:type="gramStart"/>
      <w:r w:rsidRPr="00575C7A">
        <w:rPr>
          <w:rStyle w:val="Bodytext2"/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подзон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подзоны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судов.; Реестровый номер границы</w:t>
      </w:r>
      <w:proofErr w:type="gram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: 89:05-6.3596; Вид объекта реестра границ: Зона с особыми условиями использования территории; Вид зоны по документу: Пятая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подзона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575C7A">
        <w:rPr>
          <w:rStyle w:val="Bodytext2"/>
          <w:rFonts w:ascii="Liberation Sans" w:hAnsi="Liberation Sans"/>
          <w:sz w:val="26"/>
          <w:szCs w:val="26"/>
        </w:rPr>
        <w:t>ии аэ</w:t>
      </w:r>
      <w:proofErr w:type="gramEnd"/>
      <w:r w:rsidRPr="00575C7A">
        <w:rPr>
          <w:rStyle w:val="Bodytext2"/>
          <w:rFonts w:ascii="Liberation Sans" w:hAnsi="Liberation Sans"/>
          <w:sz w:val="26"/>
          <w:szCs w:val="26"/>
        </w:rPr>
        <w:t>родрома Новый Уренгой; Тип зоны: Охранная зона транспорта.</w:t>
      </w:r>
    </w:p>
    <w:p w:rsidR="00A70725" w:rsidRPr="00BD1522" w:rsidRDefault="00575C7A" w:rsidP="00BD1522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highlight w:val="white"/>
        </w:rPr>
      </w:pPr>
      <w:r w:rsidRPr="00575C7A">
        <w:rPr>
          <w:rStyle w:val="Bodytext2"/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575C7A">
        <w:rPr>
          <w:rStyle w:val="Bodytext2"/>
          <w:rFonts w:ascii="Liberation Sans" w:hAnsi="Liberation Sans"/>
          <w:sz w:val="26"/>
          <w:szCs w:val="26"/>
        </w:rPr>
        <w:t>ии аэ</w:t>
      </w:r>
      <w:proofErr w:type="gram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родрома Новый Уренгой от 01.02.2021 № 52-П выдан: Федеральное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агенство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воздушного транспорта (РОСАВИАЦИЯ); Содержание ограничения (обременения): </w:t>
      </w:r>
      <w:proofErr w:type="gramStart"/>
      <w:r w:rsidRPr="00575C7A">
        <w:rPr>
          <w:rStyle w:val="Bodytext2"/>
          <w:rFonts w:ascii="Liberation Sans" w:hAnsi="Liberation Sans"/>
          <w:sz w:val="26"/>
          <w:szCs w:val="26"/>
        </w:rPr>
        <w:t xml:space="preserve">При установлении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приаэродромной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территории аэродрома Надым, принятым Приказом РОСАВИАЦИИ № 52-П от 01.02.2021 г. Срок установления ограничений бессрочный.; Реестровый номер границы: 89:05-6.3593; Вид объекта реестра границ:</w:t>
      </w:r>
      <w:proofErr w:type="gram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Зона с особыми условиями использования территории; Вид зоны по документу: </w:t>
      </w:r>
      <w:proofErr w:type="spellStart"/>
      <w:r w:rsidRPr="00575C7A">
        <w:rPr>
          <w:rStyle w:val="Bodytext2"/>
          <w:rFonts w:ascii="Liberation Sans" w:hAnsi="Liberation Sans"/>
          <w:sz w:val="26"/>
          <w:szCs w:val="26"/>
        </w:rPr>
        <w:t>Приаэродромная</w:t>
      </w:r>
      <w:proofErr w:type="spellEnd"/>
      <w:r w:rsidRPr="00575C7A">
        <w:rPr>
          <w:rStyle w:val="Bodytext2"/>
          <w:rFonts w:ascii="Liberation Sans" w:hAnsi="Liberation Sans"/>
          <w:sz w:val="26"/>
          <w:szCs w:val="26"/>
        </w:rPr>
        <w:t xml:space="preserve"> территория аэродрома Новый Уренгой; Тип зоны: Охранная зона </w:t>
      </w:r>
      <w:r w:rsidRPr="00575C7A">
        <w:rPr>
          <w:rStyle w:val="Bodytext2"/>
          <w:rFonts w:ascii="Liberation Sans" w:hAnsi="Liberation Sans"/>
          <w:sz w:val="26"/>
          <w:szCs w:val="26"/>
        </w:rPr>
        <w:lastRenderedPageBreak/>
        <w:t>транспорта.</w:t>
      </w:r>
    </w:p>
    <w:p w:rsidR="00C90AA1" w:rsidRDefault="006725C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Согласно протоколу осмотра от </w:t>
      </w:r>
      <w:r w:rsidR="00DF0AE6">
        <w:rPr>
          <w:rFonts w:ascii="Liberation Sans" w:hAnsi="Liberation Sans"/>
          <w:color w:val="000000"/>
          <w:sz w:val="26"/>
          <w:szCs w:val="26"/>
          <w:highlight w:val="white"/>
        </w:rPr>
        <w:t>06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.02.2024 № </w:t>
      </w:r>
      <w:r w:rsidR="00DF0AE6">
        <w:rPr>
          <w:rFonts w:ascii="Liberation Sans" w:hAnsi="Liberation Sans"/>
          <w:color w:val="000000"/>
          <w:sz w:val="26"/>
          <w:szCs w:val="26"/>
          <w:highlight w:val="white"/>
        </w:rPr>
        <w:t>187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номером </w:t>
      </w:r>
    </w:p>
    <w:p w:rsidR="0024409B" w:rsidRDefault="00C90AA1" w:rsidP="00C90AA1">
      <w:pPr>
        <w:widowControl w:val="0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C90AA1">
        <w:rPr>
          <w:rFonts w:ascii="Liberation Sans" w:hAnsi="Liberation Sans" w:cs="Liberation Serif"/>
          <w:sz w:val="26"/>
          <w:szCs w:val="26"/>
        </w:rPr>
        <w:t>89:05:010310:19305</w:t>
      </w:r>
      <w:r w:rsidR="006725CB"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не </w:t>
      </w:r>
      <w:proofErr w:type="gramStart"/>
      <w:r w:rsidR="006725CB" w:rsidRPr="00091969">
        <w:rPr>
          <w:rFonts w:ascii="Liberation Sans" w:hAnsi="Liberation Sans"/>
          <w:color w:val="000000"/>
          <w:sz w:val="26"/>
          <w:szCs w:val="26"/>
          <w:highlight w:val="white"/>
        </w:rPr>
        <w:t>ограждена</w:t>
      </w:r>
      <w:proofErr w:type="gramEnd"/>
      <w:r w:rsidR="006725CB" w:rsidRPr="00091969">
        <w:rPr>
          <w:rFonts w:ascii="Liberation Sans" w:hAnsi="Liberation Sans"/>
          <w:color w:val="000000"/>
          <w:sz w:val="26"/>
          <w:szCs w:val="26"/>
          <w:highlight w:val="white"/>
        </w:rPr>
        <w:t>, доступ на территорию земельного участка свободный. В границах земельного участка</w:t>
      </w:r>
      <w:r w:rsidR="0024409B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растут кустарники и деревья, по внешним признакам земельный участок не освоен.</w:t>
      </w:r>
    </w:p>
    <w:p w:rsidR="007A437B" w:rsidRPr="007F5315" w:rsidRDefault="006725CB" w:rsidP="007F5315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Установить нахождение/отсутствие иных объектов, санитарное состояние земельного участка, зоны благоустройства и санитарного содержания земельного участка на момент проведения осмотра                  не представляется возможным в связи с наличием наледи одновременно      с наличием плотного снежного покрова на земельном участке.</w:t>
      </w:r>
    </w:p>
    <w:p w:rsidR="007F5315" w:rsidRPr="007012BB" w:rsidRDefault="006725CB" w:rsidP="007012BB">
      <w:pPr>
        <w:tabs>
          <w:tab w:val="left" w:pos="993"/>
        </w:tabs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012BB" w:rsidRPr="00845525" w:rsidRDefault="006725CB" w:rsidP="0084552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845525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84552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84552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25.01.2024 № 9</w:t>
      </w:r>
      <w:r w:rsidR="007F5315" w:rsidRPr="00845525">
        <w:rPr>
          <w:rFonts w:ascii="Liberation Sans" w:hAnsi="Liberation Sans"/>
          <w:color w:val="000000"/>
          <w:sz w:val="26"/>
          <w:szCs w:val="26"/>
        </w:rPr>
        <w:t>7</w:t>
      </w:r>
      <w:r w:rsidRPr="00845525">
        <w:rPr>
          <w:rFonts w:ascii="Liberation Sans" w:hAnsi="Liberation Sans"/>
          <w:color w:val="000000"/>
          <w:sz w:val="26"/>
          <w:szCs w:val="26"/>
        </w:rPr>
        <w:t xml:space="preserve">, сообщено об отсутствии на земельном участке с кадастровым номером </w:t>
      </w:r>
      <w:r w:rsidR="007F5315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="007F5315" w:rsidRPr="0084552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845525">
        <w:rPr>
          <w:rFonts w:ascii="Liberation Sans" w:hAnsi="Liberation Sans"/>
          <w:color w:val="000000"/>
          <w:sz w:val="26"/>
          <w:szCs w:val="26"/>
        </w:rPr>
        <w:t xml:space="preserve">сетей электроснабжения, находящихся </w:t>
      </w:r>
      <w:r w:rsidR="00832A72" w:rsidRPr="00845525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 w:rsidRPr="00845525">
        <w:rPr>
          <w:rFonts w:ascii="Liberation Sans" w:hAnsi="Liberation Sans"/>
          <w:color w:val="000000"/>
          <w:sz w:val="26"/>
          <w:szCs w:val="26"/>
        </w:rPr>
        <w:t>на обслуживан</w:t>
      </w:r>
      <w:proofErr w:type="gramStart"/>
      <w:r w:rsidRPr="00845525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845525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Pr="0084552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84552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845525" w:rsidRPr="00085FBC" w:rsidRDefault="006725CB" w:rsidP="00085FBC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845525"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 w:rsidRPr="00845525"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 w:rsidRPr="00845525"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 w:rsidRPr="00845525"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Pr="00845525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Pr="00845525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845525">
        <w:rPr>
          <w:rFonts w:ascii="Liberation Sans" w:hAnsi="Liberation Sans"/>
          <w:color w:val="000000"/>
          <w:sz w:val="26"/>
          <w:szCs w:val="26"/>
        </w:rPr>
        <w:t xml:space="preserve">»          от 25.01.2024 № 54-ИГ-07/143, техническая возможность присоединения объекта отсутствует в связи с отсутствием на земельном участке                   с кадастровым номером </w:t>
      </w:r>
      <w:r w:rsidR="00845525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Pr="00845525">
        <w:rPr>
          <w:rFonts w:ascii="Liberation Sans" w:hAnsi="Liberation Sans"/>
          <w:color w:val="000000"/>
          <w:sz w:val="26"/>
          <w:szCs w:val="26"/>
        </w:rPr>
        <w:t xml:space="preserve"> инженерных сетей               ООО «Газпром </w:t>
      </w:r>
      <w:proofErr w:type="spellStart"/>
      <w:r w:rsidRPr="00845525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845525"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085FBC" w:rsidRPr="00A05A96" w:rsidRDefault="006725CB" w:rsidP="00A05A96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</w:t>
      </w:r>
      <w:r w:rsidR="00C67BF6">
        <w:rPr>
          <w:rFonts w:ascii="Liberation Sans" w:hAnsi="Liberation Sans"/>
          <w:color w:val="000000"/>
          <w:sz w:val="26"/>
          <w:szCs w:val="26"/>
        </w:rPr>
        <w:t>сьмом от 01.02.2024 № РТ</w:t>
      </w:r>
      <w:proofErr w:type="gramStart"/>
      <w:r w:rsidR="00C67BF6"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 w:rsidR="00C67BF6">
        <w:rPr>
          <w:rFonts w:ascii="Liberation Sans" w:hAnsi="Liberation Sans"/>
          <w:color w:val="000000"/>
          <w:sz w:val="26"/>
          <w:szCs w:val="26"/>
        </w:rPr>
        <w:t>/01/240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на земельном участке с кадастровым номером </w:t>
      </w:r>
      <w:r w:rsidR="00C67BF6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электрических сетей      и центров питания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Тюмень», </w:t>
      </w:r>
      <w:r w:rsidR="00205C73">
        <w:rPr>
          <w:rFonts w:ascii="Liberation Sans" w:hAnsi="Liberation Sans"/>
          <w:color w:val="000000"/>
          <w:sz w:val="26"/>
          <w:szCs w:val="26"/>
        </w:rPr>
        <w:t xml:space="preserve">ближайший центр питания </w:t>
      </w:r>
      <w:r w:rsidR="00205C73" w:rsidRPr="00091969"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 w:rsidR="00205C73"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="00205C73" w:rsidRPr="00091969">
        <w:rPr>
          <w:rFonts w:ascii="Liberation Sans" w:hAnsi="Liberation Sans"/>
          <w:color w:val="000000"/>
          <w:sz w:val="26"/>
          <w:szCs w:val="26"/>
        </w:rPr>
        <w:t xml:space="preserve"> Тюмень»</w:t>
      </w:r>
      <w:r w:rsidR="00205C73">
        <w:rPr>
          <w:rFonts w:ascii="Liberation Sans" w:hAnsi="Liberation Sans"/>
          <w:color w:val="000000"/>
          <w:sz w:val="26"/>
          <w:szCs w:val="26"/>
        </w:rPr>
        <w:t xml:space="preserve"> (ПС 110 </w:t>
      </w:r>
      <w:proofErr w:type="spellStart"/>
      <w:r w:rsidR="00205C73"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 w:rsidR="00205C73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205C73">
        <w:rPr>
          <w:rFonts w:ascii="Liberation Sans" w:hAnsi="Liberation Sans"/>
          <w:color w:val="000000"/>
          <w:sz w:val="26"/>
          <w:szCs w:val="26"/>
        </w:rPr>
        <w:t>Фарафонтъевская</w:t>
      </w:r>
      <w:proofErr w:type="spellEnd"/>
      <w:r w:rsidR="00205C73">
        <w:rPr>
          <w:rFonts w:ascii="Liberation Sans" w:hAnsi="Liberation Sans"/>
          <w:color w:val="000000"/>
          <w:sz w:val="26"/>
          <w:szCs w:val="26"/>
        </w:rPr>
        <w:t xml:space="preserve">) находится на расстоянии (по прямой линии) около 2 км от указанного объекта.  </w:t>
      </w:r>
    </w:p>
    <w:p w:rsidR="00205C73" w:rsidRPr="00DA1F76" w:rsidRDefault="006725CB" w:rsidP="00DA1F76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» от 30.01.2024 № 2</w:t>
      </w:r>
      <w:r w:rsidR="00A03283">
        <w:rPr>
          <w:rFonts w:ascii="Liberation Sans" w:hAnsi="Liberation Sans"/>
          <w:color w:val="000000"/>
          <w:sz w:val="26"/>
          <w:szCs w:val="26"/>
        </w:rPr>
        <w:t>20/247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технической возможности для подключения объекта на земельном участке с кадастровым номером </w:t>
      </w:r>
      <w:r w:rsidR="00E458A6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в связи с отсутствием в данном районе сетей инженерно-технического обеспечения централизованных систем холодного водоснабжения               и водоотведения, принадлежащих АО «УГВК».</w:t>
      </w:r>
    </w:p>
    <w:p w:rsidR="0005459E" w:rsidRDefault="0005459E" w:rsidP="00B272DF">
      <w:pPr>
        <w:widowControl w:val="0"/>
        <w:ind w:firstLine="709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24.01.2024 № 397</w:t>
      </w:r>
      <w:r w:rsidR="006725CB" w:rsidRPr="00091969">
        <w:rPr>
          <w:rFonts w:ascii="Liberation Sans" w:hAnsi="Liberation Sans"/>
          <w:color w:val="000000"/>
          <w:sz w:val="26"/>
          <w:szCs w:val="26"/>
        </w:rPr>
        <w:t xml:space="preserve"> АО «Уренгойтеплогенерация-1» отказано в выдаче технических условий на присоединение к сетям теплоснабжения и горячего водоснабжения земельного участка                     с кадастровым номером  </w:t>
      </w:r>
      <w:r w:rsidR="00AA14A7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="006725CB" w:rsidRPr="00091969">
        <w:rPr>
          <w:rFonts w:ascii="Liberation Sans" w:hAnsi="Liberation Sans"/>
          <w:color w:val="000000"/>
          <w:sz w:val="26"/>
          <w:szCs w:val="26"/>
        </w:rPr>
        <w:t xml:space="preserve"> в связи с отсутствием               в данном районе сетей теплоснабжения и горячего водоснабжения               АО «УТГ-1».</w:t>
      </w:r>
      <w:r w:rsidR="00682ABF" w:rsidRPr="00091969">
        <w:rPr>
          <w:rFonts w:ascii="Liberation Sans" w:hAnsi="Liberation Sans"/>
          <w:color w:val="FF0000"/>
          <w:sz w:val="26"/>
          <w:szCs w:val="26"/>
        </w:rPr>
        <w:t xml:space="preserve"> </w:t>
      </w:r>
    </w:p>
    <w:p w:rsidR="00182590" w:rsidRPr="0056290C" w:rsidRDefault="00091969" w:rsidP="0056290C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«Газпром газораспределение Север»                    от 2</w:t>
      </w:r>
      <w:r w:rsidR="00F31788">
        <w:rPr>
          <w:rFonts w:ascii="Liberation Sans" w:hAnsi="Liberation Sans"/>
          <w:color w:val="000000"/>
          <w:sz w:val="26"/>
          <w:szCs w:val="26"/>
        </w:rPr>
        <w:t>7</w:t>
      </w:r>
      <w:r w:rsidRPr="00091969">
        <w:rPr>
          <w:rFonts w:ascii="Liberation Sans" w:hAnsi="Liberation Sans"/>
          <w:color w:val="000000"/>
          <w:sz w:val="26"/>
          <w:szCs w:val="26"/>
        </w:rPr>
        <w:t>.0</w:t>
      </w:r>
      <w:r w:rsidR="00F31788">
        <w:rPr>
          <w:rFonts w:ascii="Liberation Sans" w:hAnsi="Liberation Sans"/>
          <w:color w:val="000000"/>
          <w:sz w:val="26"/>
          <w:szCs w:val="26"/>
        </w:rPr>
        <w:t>3.2024 № ГЯ-И/16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/24 на земельном участке с кадастровым номером </w:t>
      </w:r>
      <w:r w:rsidR="00B272DF" w:rsidRPr="00845525">
        <w:rPr>
          <w:rFonts w:ascii="Liberation Sans" w:hAnsi="Liberation Sans" w:cs="Liberation Serif"/>
          <w:sz w:val="26"/>
          <w:szCs w:val="26"/>
        </w:rPr>
        <w:t>89:05:010310:19305</w:t>
      </w:r>
      <w:r w:rsidR="00B272DF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отсутствуют коммуникации, находящиеся на балансе или арендуемые АО «Газпром газораспределение Север». </w:t>
      </w:r>
    </w:p>
    <w:p w:rsidR="00182590" w:rsidRPr="0056290C" w:rsidRDefault="006725CB" w:rsidP="0056290C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</w:t>
      </w:r>
      <w:r w:rsidRPr="00091969">
        <w:rPr>
          <w:rFonts w:ascii="Liberation Sans" w:hAnsi="Liberation Sans"/>
          <w:sz w:val="26"/>
          <w:szCs w:val="26"/>
        </w:rPr>
        <w:lastRenderedPageBreak/>
        <w:t>аукциона (письмо Министерства экономическ</w:t>
      </w:r>
      <w:r w:rsidR="00997C1D">
        <w:rPr>
          <w:rFonts w:ascii="Liberation Sans" w:hAnsi="Liberation Sans"/>
          <w:sz w:val="26"/>
          <w:szCs w:val="26"/>
        </w:rPr>
        <w:t>ого развития РФ от 30.06.2015 №</w:t>
      </w:r>
      <w:r w:rsidRPr="00091969">
        <w:rPr>
          <w:rFonts w:ascii="Liberation Sans" w:hAnsi="Liberation Sans"/>
          <w:sz w:val="26"/>
          <w:szCs w:val="26"/>
        </w:rPr>
        <w:t>Д23и-3009).</w:t>
      </w:r>
      <w:r w:rsidR="00682ABF" w:rsidRPr="00091969">
        <w:rPr>
          <w:rFonts w:ascii="Liberation Sans" w:hAnsi="Liberation Sans"/>
          <w:sz w:val="26"/>
          <w:szCs w:val="26"/>
        </w:rPr>
        <w:t xml:space="preserve">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7A437B" w:rsidRPr="00091969" w:rsidRDefault="006725CB">
      <w:pPr>
        <w:tabs>
          <w:tab w:val="left" w:pos="4153"/>
          <w:tab w:val="left" w:pos="8307"/>
        </w:tabs>
        <w:ind w:firstLine="709"/>
        <w:jc w:val="both"/>
        <w:rPr>
          <w:rFonts w:ascii="Liberation Sans" w:hAnsi="Liberation Sans"/>
        </w:rPr>
      </w:pP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округа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 Ямало-Ненецкого автономного округа, утвержденных постановлением Администрации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района муниципального округа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района от 05.07.2021 № 337-ПА, земельный участок находится в зоне объектов производственной деятельности и объектов складирования и захоронения отходов (П-3). Максимальный процент застройки  в границах земельного участка составляет </w:t>
      </w:r>
      <w:r w:rsidR="00A75387">
        <w:rPr>
          <w:rFonts w:ascii="Liberation Sans" w:hAnsi="Liberation Sans"/>
          <w:color w:val="000000"/>
          <w:sz w:val="26"/>
          <w:szCs w:val="26"/>
        </w:rPr>
        <w:t>75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%. Предельное количество этажей – </w:t>
      </w:r>
      <w:r w:rsidR="00A75387">
        <w:rPr>
          <w:rFonts w:ascii="Liberation Sans" w:hAnsi="Liberation Sans"/>
          <w:color w:val="000000"/>
          <w:sz w:val="26"/>
          <w:szCs w:val="26"/>
        </w:rPr>
        <w:t>не подлежит установлению</w:t>
      </w:r>
      <w:r w:rsidRPr="00091969">
        <w:rPr>
          <w:rFonts w:ascii="Liberation Sans" w:hAnsi="Liberation Sans"/>
          <w:color w:val="000000"/>
          <w:sz w:val="26"/>
          <w:szCs w:val="26"/>
        </w:rPr>
        <w:t>.</w:t>
      </w:r>
    </w:p>
    <w:p w:rsidR="007A437B" w:rsidRPr="00091969" w:rsidRDefault="006725CB">
      <w:pPr>
        <w:keepNext/>
        <w:spacing w:before="240"/>
        <w:jc w:val="center"/>
        <w:outlineLvl w:val="1"/>
        <w:rPr>
          <w:rFonts w:ascii="Liberation Sans" w:hAnsi="Liberation Sans"/>
          <w:b/>
          <w:bCs/>
          <w:sz w:val="36"/>
          <w:szCs w:val="36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Основные виды и параметры разрешенного использования земельных участков и объектов капитального строительства в зоне объектов производственной деятельности и объектов складирования и захоронения отходов (П-3)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1640"/>
        <w:gridCol w:w="5289"/>
      </w:tblGrid>
      <w:tr w:rsidR="007A437B" w:rsidRPr="00091969">
        <w:trPr>
          <w:tblCellSpacing w:w="0" w:type="dxa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Код вида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</w:rPr>
              <w:t> 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Недропользование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участка– 90%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</w:rPr>
              <w:t> 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90%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Склад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80%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зданиями, строениями, сооружениями в границах земельного участка – 80%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Передвижное жилье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Бытовое обслуживание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7A437B" w:rsidRPr="00091969" w:rsidRDefault="006725CB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1 надземный этаж.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Предельная максимальная высота здания, строения, сооружения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с фронтальной стороны (перед воротами гаража) – 1,5 м;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от задней стены гаража в одинарном ряду, от боковых стен крайнего в ряду гаража, для отдельно стоящего гаража – 0,5 м;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в случае размещения гаража в блокированном смежном размещении </w:t>
            </w: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 </w:t>
            </w: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боковым границам соседних гаражей – 0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8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25 кв. м;</w:t>
            </w:r>
          </w:p>
          <w:p w:rsidR="007A437B" w:rsidRPr="00091969" w:rsidRDefault="006725CB">
            <w:pPr>
              <w:numPr>
                <w:ilvl w:val="0"/>
                <w:numId w:val="8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 – 100 кв. м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9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9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7A437B" w:rsidRPr="00091969" w:rsidRDefault="006725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 надземных этажей.</w:t>
            </w:r>
          </w:p>
          <w:p w:rsidR="007A437B" w:rsidRPr="00091969" w:rsidRDefault="006725CB">
            <w:pPr>
              <w:tabs>
                <w:tab w:val="left" w:pos="260"/>
                <w:tab w:val="left" w:pos="318"/>
              </w:tabs>
              <w:ind w:left="5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для постоянных или временных гаражей с несколькими стояночными местами, стоянок (парковок) гаражей – 1,5 м;</w:t>
            </w:r>
          </w:p>
          <w:p w:rsidR="007A437B" w:rsidRPr="00091969" w:rsidRDefault="006725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для многоярусных объектов – 3 м.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4 надземных этажа.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2 м;</w:t>
            </w:r>
          </w:p>
          <w:p w:rsidR="007A437B" w:rsidRPr="00091969" w:rsidRDefault="006725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0 м, в случае пристроенных объектов.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50 кв. м;</w:t>
            </w:r>
          </w:p>
          <w:p w:rsidR="007A437B" w:rsidRPr="00091969" w:rsidRDefault="006725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2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4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300 кв. м;</w:t>
            </w:r>
          </w:p>
          <w:p w:rsidR="007A437B" w:rsidRPr="00091969" w:rsidRDefault="006725CB">
            <w:pPr>
              <w:numPr>
                <w:ilvl w:val="0"/>
                <w:numId w:val="14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1222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7A437B" w:rsidRPr="00091969" w:rsidRDefault="007A437B" w:rsidP="00F51DE8">
      <w:pPr>
        <w:tabs>
          <w:tab w:val="left" w:pos="993"/>
        </w:tabs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Срок аренды земельного участка – </w:t>
      </w:r>
      <w:r w:rsidR="00764C0E">
        <w:rPr>
          <w:rFonts w:ascii="Liberation Sans" w:hAnsi="Liberation Sans"/>
          <w:color w:val="000000"/>
          <w:sz w:val="26"/>
          <w:szCs w:val="26"/>
        </w:rPr>
        <w:t>8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лет 8 месяцев.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Кадастровая стоимость земельного  участка составляет –                     </w:t>
      </w:r>
      <w:r w:rsidR="003E0B28">
        <w:rPr>
          <w:rFonts w:ascii="Liberation Sans" w:hAnsi="Liberation Sans"/>
          <w:color w:val="000000"/>
          <w:sz w:val="26"/>
          <w:szCs w:val="26"/>
        </w:rPr>
        <w:t>2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7</w:t>
      </w:r>
      <w:r w:rsidR="003E0B28">
        <w:rPr>
          <w:rFonts w:ascii="Liberation Sans" w:hAnsi="Liberation Sans"/>
          <w:color w:val="000000"/>
          <w:sz w:val="26"/>
          <w:szCs w:val="26"/>
        </w:rPr>
        <w:t>39 691</w:t>
      </w:r>
      <w:r w:rsidRPr="00091969">
        <w:rPr>
          <w:rFonts w:ascii="Liberation Sans" w:hAnsi="Liberation Sans"/>
          <w:color w:val="000000"/>
          <w:sz w:val="26"/>
          <w:szCs w:val="26"/>
        </w:rPr>
        <w:t>,</w:t>
      </w:r>
      <w:r w:rsidR="003E0B28">
        <w:rPr>
          <w:rFonts w:ascii="Liberation Sans" w:hAnsi="Liberation Sans"/>
          <w:color w:val="000000"/>
          <w:sz w:val="26"/>
          <w:szCs w:val="26"/>
        </w:rPr>
        <w:t>03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Начальная цена предмета аукциона (</w:t>
      </w:r>
      <w:r w:rsidR="000B22D0" w:rsidRPr="00CE0A61">
        <w:rPr>
          <w:rFonts w:ascii="Liberation Sans" w:hAnsi="Liberation Sans"/>
          <w:color w:val="000000"/>
          <w:sz w:val="26"/>
          <w:szCs w:val="26"/>
        </w:rPr>
        <w:t>1</w:t>
      </w:r>
      <w:r w:rsidRPr="00CE0A61">
        <w:rPr>
          <w:rFonts w:ascii="Liberation Sans" w:hAnsi="Liberation Sans"/>
          <w:color w:val="000000"/>
          <w:sz w:val="26"/>
          <w:szCs w:val="26"/>
        </w:rPr>
        <w:t xml:space="preserve">5 % от кадастровой стоимости земельного участка) составляет – </w:t>
      </w:r>
      <w:r w:rsidR="000B22D0" w:rsidRPr="00CE0A61">
        <w:rPr>
          <w:rFonts w:ascii="Liberation Sans" w:hAnsi="Liberation Sans"/>
          <w:color w:val="000000"/>
          <w:sz w:val="26"/>
          <w:szCs w:val="26"/>
        </w:rPr>
        <w:t>410</w:t>
      </w:r>
      <w:r w:rsidRPr="00CE0A61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0B22D0" w:rsidRPr="00CE0A61">
        <w:rPr>
          <w:rFonts w:ascii="Liberation Sans" w:hAnsi="Liberation Sans"/>
          <w:color w:val="000000"/>
          <w:sz w:val="26"/>
          <w:szCs w:val="26"/>
        </w:rPr>
        <w:t>953</w:t>
      </w:r>
      <w:r w:rsidRPr="00CE0A61">
        <w:rPr>
          <w:rFonts w:ascii="Liberation Sans" w:hAnsi="Liberation Sans"/>
          <w:color w:val="000000"/>
          <w:sz w:val="26"/>
          <w:szCs w:val="26"/>
        </w:rPr>
        <w:t>,</w:t>
      </w:r>
      <w:r w:rsidR="000B22D0">
        <w:rPr>
          <w:rFonts w:ascii="Liberation Sans" w:hAnsi="Liberation Sans"/>
          <w:color w:val="000000"/>
          <w:sz w:val="26"/>
          <w:szCs w:val="26"/>
        </w:rPr>
        <w:t>65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</w:t>
      </w:r>
      <w:r w:rsidRPr="00CE0A61">
        <w:rPr>
          <w:rFonts w:ascii="Liberation Sans" w:hAnsi="Liberation Sans"/>
          <w:color w:val="000000"/>
          <w:sz w:val="26"/>
          <w:szCs w:val="26"/>
        </w:rPr>
        <w:t>20.</w:t>
      </w:r>
      <w:r w:rsidRPr="00091969">
        <w:rPr>
          <w:rFonts w:ascii="Liberation Sans" w:hAnsi="Liberation Sans"/>
          <w:color w:val="000000"/>
          <w:sz w:val="26"/>
          <w:szCs w:val="26"/>
        </w:rPr>
        <w:t>01.2016 № 4</w:t>
      </w:r>
      <w:r w:rsidR="00F6657B" w:rsidRPr="00091969">
        <w:rPr>
          <w:rFonts w:ascii="Liberation Sans" w:hAnsi="Liberation Sans"/>
          <w:color w:val="000000"/>
          <w:sz w:val="26"/>
          <w:szCs w:val="26"/>
        </w:rPr>
        <w:t xml:space="preserve"> (в ред. от 03.03.2020 № 75</w:t>
      </w:r>
      <w:r w:rsidR="00F6657B" w:rsidRPr="00091969">
        <w:rPr>
          <w:rFonts w:ascii="Liberation Sans" w:hAnsi="Liberation Sans"/>
          <w:sz w:val="26"/>
          <w:szCs w:val="26"/>
        </w:rPr>
        <w:t xml:space="preserve">)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Шаг аукциона составляет 3% от начальной цены предмета аукциона –          </w:t>
      </w:r>
      <w:r w:rsidR="00363E64">
        <w:rPr>
          <w:rFonts w:ascii="Liberation Sans" w:hAnsi="Liberation Sans"/>
          <w:color w:val="000000"/>
          <w:sz w:val="26"/>
          <w:szCs w:val="26"/>
        </w:rPr>
        <w:t>12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363E64">
        <w:rPr>
          <w:rFonts w:ascii="Liberation Sans" w:hAnsi="Liberation Sans"/>
          <w:color w:val="000000"/>
          <w:sz w:val="26"/>
          <w:szCs w:val="26"/>
        </w:rPr>
        <w:t>328,61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Размер задатка составляет 20 % от начальной цены предмета аукциона - </w:t>
      </w:r>
      <w:r w:rsidR="00363E64">
        <w:rPr>
          <w:rFonts w:ascii="Liberation Sans" w:hAnsi="Liberation Sans"/>
          <w:color w:val="000000"/>
          <w:sz w:val="26"/>
          <w:szCs w:val="26"/>
        </w:rPr>
        <w:t>82 190,73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6F2E42" w:rsidRPr="00091969" w:rsidRDefault="006F2E4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6F2E42" w:rsidRPr="00091969" w:rsidRDefault="006F2E4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</w:p>
    <w:p w:rsidR="00DB580F" w:rsidRPr="00091969" w:rsidRDefault="00DB580F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A437B" w:rsidRPr="00091969" w:rsidRDefault="006725C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 w:rsidRPr="00091969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 w:rsidRPr="00091969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 w:rsidRPr="00091969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091969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91969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 w:rsidRPr="00091969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lastRenderedPageBreak/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 w:rsidRPr="00091969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заявителя.</w:t>
      </w:r>
    </w:p>
    <w:p w:rsidR="007A437B" w:rsidRPr="00091969" w:rsidRDefault="006725C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ау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2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/>
          <w:sz w:val="26"/>
          <w:szCs w:val="26"/>
        </w:rPr>
        <w:t>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437B" w:rsidRPr="00091969" w:rsidRDefault="006725CB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A437B" w:rsidRPr="00091969" w:rsidRDefault="006725CB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091969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</w:t>
      </w:r>
      <w:r w:rsidRPr="00091969"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 xml:space="preserve">отношении его 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091969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437B" w:rsidRPr="00091969" w:rsidRDefault="007A437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091969" w:rsidRDefault="006725C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A437B" w:rsidRPr="00091969" w:rsidRDefault="006725C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091969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091969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 w:cs="Liberation Serif"/>
          <w:sz w:val="26"/>
          <w:szCs w:val="26"/>
        </w:rPr>
        <w:t>).</w:t>
      </w:r>
      <w:r w:rsidRPr="00091969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A437B" w:rsidRPr="00091969" w:rsidRDefault="006725C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091969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A437B" w:rsidRPr="00091969" w:rsidRDefault="006725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A437B" w:rsidRPr="00091969" w:rsidRDefault="006725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437B" w:rsidRPr="00091969" w:rsidRDefault="006725C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A437B" w:rsidRPr="00091969" w:rsidRDefault="007A437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A437B" w:rsidRPr="00091969" w:rsidRDefault="006725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091969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Подача,  изменение, отзыв Претендентами заявки на участие в аукционе.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091969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091969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091969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 w:rsidRPr="00091969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091969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091969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A437B" w:rsidRPr="00091969" w:rsidRDefault="006725CB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A437B" w:rsidRPr="00091969" w:rsidRDefault="006725C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6.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091969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площадке, за исключением участников, с которыми возможно заключение договора по итогам электронного аукциона;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091969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A437B" w:rsidRPr="00091969" w:rsidRDefault="00672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 w:rsidRPr="00091969">
        <w:rPr>
          <w:rFonts w:ascii="Liberation Sans" w:hAnsi="Liberation Sans"/>
          <w:b/>
          <w:sz w:val="26"/>
          <w:szCs w:val="26"/>
        </w:rPr>
        <w:t>не предусмотрено</w:t>
      </w:r>
      <w:r w:rsidRPr="00091969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A437B" w:rsidRPr="00091969" w:rsidRDefault="007A437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091969" w:rsidRDefault="006725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 w:rsidRPr="00091969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lastRenderedPageBreak/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A437B" w:rsidRPr="00091969" w:rsidRDefault="006725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091969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091969"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 w:rsidRPr="00091969"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6" w:tooltip="http://utp.sberbank-ast.ru" w:history="1">
        <w:r w:rsidRPr="00091969"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 w:rsidRPr="00091969"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091969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091969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091969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A437B" w:rsidRPr="00091969" w:rsidRDefault="006725C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A437B" w:rsidRPr="00091969" w:rsidRDefault="007A437B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A437B" w:rsidRPr="00091969" w:rsidSect="005D2A9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CD" w:rsidRDefault="00D551CD">
      <w:r>
        <w:separator/>
      </w:r>
    </w:p>
  </w:endnote>
  <w:endnote w:type="continuationSeparator" w:id="0">
    <w:p w:rsidR="00D551CD" w:rsidRDefault="00D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CD" w:rsidRDefault="00D551CD">
      <w:r>
        <w:separator/>
      </w:r>
    </w:p>
  </w:footnote>
  <w:footnote w:type="continuationSeparator" w:id="0">
    <w:p w:rsidR="00D551CD" w:rsidRDefault="00D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C9B"/>
    <w:multiLevelType w:val="hybridMultilevel"/>
    <w:tmpl w:val="22406346"/>
    <w:lvl w:ilvl="0" w:tplc="F114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C2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36B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03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64C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0CD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A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0F4"/>
    <w:multiLevelType w:val="hybridMultilevel"/>
    <w:tmpl w:val="6A942044"/>
    <w:lvl w:ilvl="0" w:tplc="1DD26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C03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8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A2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81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C7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3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09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6C8"/>
    <w:multiLevelType w:val="hybridMultilevel"/>
    <w:tmpl w:val="AF18CBE6"/>
    <w:lvl w:ilvl="0" w:tplc="D2EC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44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C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E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4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09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8E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20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C5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DD1"/>
    <w:multiLevelType w:val="hybridMultilevel"/>
    <w:tmpl w:val="2EB65554"/>
    <w:lvl w:ilvl="0" w:tplc="EC5E6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5C7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F0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1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E2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D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25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24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A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319C"/>
    <w:multiLevelType w:val="hybridMultilevel"/>
    <w:tmpl w:val="CEF073EE"/>
    <w:lvl w:ilvl="0" w:tplc="1290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E0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0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4B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04D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0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24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0A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E0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EE9"/>
    <w:multiLevelType w:val="hybridMultilevel"/>
    <w:tmpl w:val="107A5F08"/>
    <w:lvl w:ilvl="0" w:tplc="3064DAB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6A9BA4">
      <w:start w:val="1"/>
      <w:numFmt w:val="lowerLetter"/>
      <w:lvlText w:val="%2."/>
      <w:lvlJc w:val="left"/>
      <w:pPr>
        <w:ind w:left="1648" w:hanging="360"/>
      </w:pPr>
    </w:lvl>
    <w:lvl w:ilvl="2" w:tplc="908A9538">
      <w:start w:val="1"/>
      <w:numFmt w:val="lowerRoman"/>
      <w:lvlText w:val="%3."/>
      <w:lvlJc w:val="right"/>
      <w:pPr>
        <w:ind w:left="2368" w:hanging="180"/>
      </w:pPr>
    </w:lvl>
    <w:lvl w:ilvl="3" w:tplc="21EE2E3A">
      <w:start w:val="1"/>
      <w:numFmt w:val="decimal"/>
      <w:lvlText w:val="%4."/>
      <w:lvlJc w:val="left"/>
      <w:pPr>
        <w:ind w:left="3088" w:hanging="360"/>
      </w:pPr>
    </w:lvl>
    <w:lvl w:ilvl="4" w:tplc="EEFE4BE0">
      <w:start w:val="1"/>
      <w:numFmt w:val="lowerLetter"/>
      <w:lvlText w:val="%5."/>
      <w:lvlJc w:val="left"/>
      <w:pPr>
        <w:ind w:left="3808" w:hanging="360"/>
      </w:pPr>
    </w:lvl>
    <w:lvl w:ilvl="5" w:tplc="392A8DE2">
      <w:start w:val="1"/>
      <w:numFmt w:val="lowerRoman"/>
      <w:lvlText w:val="%6."/>
      <w:lvlJc w:val="right"/>
      <w:pPr>
        <w:ind w:left="4528" w:hanging="180"/>
      </w:pPr>
    </w:lvl>
    <w:lvl w:ilvl="6" w:tplc="7E04E730">
      <w:start w:val="1"/>
      <w:numFmt w:val="decimal"/>
      <w:lvlText w:val="%7."/>
      <w:lvlJc w:val="left"/>
      <w:pPr>
        <w:ind w:left="5248" w:hanging="360"/>
      </w:pPr>
    </w:lvl>
    <w:lvl w:ilvl="7" w:tplc="D960D022">
      <w:start w:val="1"/>
      <w:numFmt w:val="lowerLetter"/>
      <w:lvlText w:val="%8."/>
      <w:lvlJc w:val="left"/>
      <w:pPr>
        <w:ind w:left="5968" w:hanging="360"/>
      </w:pPr>
    </w:lvl>
    <w:lvl w:ilvl="8" w:tplc="3AA8929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E178C9"/>
    <w:multiLevelType w:val="hybridMultilevel"/>
    <w:tmpl w:val="1E425578"/>
    <w:lvl w:ilvl="0" w:tplc="454852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E80813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1CE0EC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E6439E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A42D0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F9A1BD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D48CA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E4C0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EFE0F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415AF8"/>
    <w:multiLevelType w:val="hybridMultilevel"/>
    <w:tmpl w:val="324E21D0"/>
    <w:lvl w:ilvl="0" w:tplc="A80EB5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080AB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B4E336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744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28247E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E124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6E97C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22998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F4C3C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91286"/>
    <w:multiLevelType w:val="hybridMultilevel"/>
    <w:tmpl w:val="BFD2610E"/>
    <w:lvl w:ilvl="0" w:tplc="F140E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2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C3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2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E0D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3AC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40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9081D"/>
    <w:multiLevelType w:val="hybridMultilevel"/>
    <w:tmpl w:val="F94A2C2E"/>
    <w:lvl w:ilvl="0" w:tplc="2A08F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E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2E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C1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0AF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E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0A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575A"/>
    <w:multiLevelType w:val="hybridMultilevel"/>
    <w:tmpl w:val="D7FC71A6"/>
    <w:lvl w:ilvl="0" w:tplc="6B16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A2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A8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BC9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2A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44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E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202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ED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F174B"/>
    <w:multiLevelType w:val="hybridMultilevel"/>
    <w:tmpl w:val="528881D6"/>
    <w:lvl w:ilvl="0" w:tplc="518E4F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F68122">
      <w:start w:val="1"/>
      <w:numFmt w:val="lowerLetter"/>
      <w:lvlText w:val="%2."/>
      <w:lvlJc w:val="left"/>
      <w:pPr>
        <w:ind w:left="1648" w:hanging="360"/>
      </w:pPr>
    </w:lvl>
    <w:lvl w:ilvl="2" w:tplc="83DAAB9E">
      <w:start w:val="1"/>
      <w:numFmt w:val="lowerRoman"/>
      <w:lvlText w:val="%3."/>
      <w:lvlJc w:val="right"/>
      <w:pPr>
        <w:ind w:left="2368" w:hanging="180"/>
      </w:pPr>
    </w:lvl>
    <w:lvl w:ilvl="3" w:tplc="67DC0400">
      <w:start w:val="1"/>
      <w:numFmt w:val="decimal"/>
      <w:lvlText w:val="%4."/>
      <w:lvlJc w:val="left"/>
      <w:pPr>
        <w:ind w:left="3088" w:hanging="360"/>
      </w:pPr>
    </w:lvl>
    <w:lvl w:ilvl="4" w:tplc="C840FC08">
      <w:start w:val="1"/>
      <w:numFmt w:val="lowerLetter"/>
      <w:lvlText w:val="%5."/>
      <w:lvlJc w:val="left"/>
      <w:pPr>
        <w:ind w:left="3808" w:hanging="360"/>
      </w:pPr>
    </w:lvl>
    <w:lvl w:ilvl="5" w:tplc="8BEA3928">
      <w:start w:val="1"/>
      <w:numFmt w:val="lowerRoman"/>
      <w:lvlText w:val="%6."/>
      <w:lvlJc w:val="right"/>
      <w:pPr>
        <w:ind w:left="4528" w:hanging="180"/>
      </w:pPr>
    </w:lvl>
    <w:lvl w:ilvl="6" w:tplc="3C0CE1C6">
      <w:start w:val="1"/>
      <w:numFmt w:val="decimal"/>
      <w:lvlText w:val="%7."/>
      <w:lvlJc w:val="left"/>
      <w:pPr>
        <w:ind w:left="5248" w:hanging="360"/>
      </w:pPr>
    </w:lvl>
    <w:lvl w:ilvl="7" w:tplc="277C4D0C">
      <w:start w:val="1"/>
      <w:numFmt w:val="lowerLetter"/>
      <w:lvlText w:val="%8."/>
      <w:lvlJc w:val="left"/>
      <w:pPr>
        <w:ind w:left="5968" w:hanging="360"/>
      </w:pPr>
    </w:lvl>
    <w:lvl w:ilvl="8" w:tplc="5F18A82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7269C0"/>
    <w:multiLevelType w:val="hybridMultilevel"/>
    <w:tmpl w:val="56686E44"/>
    <w:lvl w:ilvl="0" w:tplc="A5A4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D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CA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CD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01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4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46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21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12D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1E5"/>
    <w:multiLevelType w:val="hybridMultilevel"/>
    <w:tmpl w:val="0B180432"/>
    <w:lvl w:ilvl="0" w:tplc="5A30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C3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41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3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682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D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2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8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E02"/>
    <w:multiLevelType w:val="hybridMultilevel"/>
    <w:tmpl w:val="27D6B942"/>
    <w:lvl w:ilvl="0" w:tplc="A27E3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7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EE7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A1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0B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CE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0C6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2E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87442"/>
    <w:multiLevelType w:val="hybridMultilevel"/>
    <w:tmpl w:val="D7543226"/>
    <w:lvl w:ilvl="0" w:tplc="62BA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A2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F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00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D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25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A9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AB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46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37B"/>
    <w:rsid w:val="000529EC"/>
    <w:rsid w:val="0005459E"/>
    <w:rsid w:val="00060877"/>
    <w:rsid w:val="00076FBA"/>
    <w:rsid w:val="00085FBC"/>
    <w:rsid w:val="00091969"/>
    <w:rsid w:val="000B22D0"/>
    <w:rsid w:val="000C3163"/>
    <w:rsid w:val="00123A93"/>
    <w:rsid w:val="00132489"/>
    <w:rsid w:val="001455ED"/>
    <w:rsid w:val="00182590"/>
    <w:rsid w:val="001A3E27"/>
    <w:rsid w:val="001B73B2"/>
    <w:rsid w:val="001E5F1C"/>
    <w:rsid w:val="00200A13"/>
    <w:rsid w:val="00205C73"/>
    <w:rsid w:val="0024409B"/>
    <w:rsid w:val="002A57B9"/>
    <w:rsid w:val="002C4546"/>
    <w:rsid w:val="002E061F"/>
    <w:rsid w:val="003077CC"/>
    <w:rsid w:val="00313E8B"/>
    <w:rsid w:val="003222BB"/>
    <w:rsid w:val="00363E64"/>
    <w:rsid w:val="00376DAD"/>
    <w:rsid w:val="00394096"/>
    <w:rsid w:val="003C09CD"/>
    <w:rsid w:val="003E099F"/>
    <w:rsid w:val="003E0B28"/>
    <w:rsid w:val="00414B2D"/>
    <w:rsid w:val="00444FAE"/>
    <w:rsid w:val="004B6AF6"/>
    <w:rsid w:val="00504A15"/>
    <w:rsid w:val="005142A8"/>
    <w:rsid w:val="005166A9"/>
    <w:rsid w:val="0052707C"/>
    <w:rsid w:val="005274D5"/>
    <w:rsid w:val="0056290C"/>
    <w:rsid w:val="00575C7A"/>
    <w:rsid w:val="005A3220"/>
    <w:rsid w:val="005B3E74"/>
    <w:rsid w:val="005C7D69"/>
    <w:rsid w:val="005D2A9B"/>
    <w:rsid w:val="005F3741"/>
    <w:rsid w:val="00605C00"/>
    <w:rsid w:val="00610886"/>
    <w:rsid w:val="0066507E"/>
    <w:rsid w:val="006725CB"/>
    <w:rsid w:val="00682ABF"/>
    <w:rsid w:val="006F2E42"/>
    <w:rsid w:val="007012BB"/>
    <w:rsid w:val="0073613D"/>
    <w:rsid w:val="00764C0E"/>
    <w:rsid w:val="007842CD"/>
    <w:rsid w:val="007A437B"/>
    <w:rsid w:val="007C4E4F"/>
    <w:rsid w:val="007F2733"/>
    <w:rsid w:val="007F5315"/>
    <w:rsid w:val="00815A24"/>
    <w:rsid w:val="00832A72"/>
    <w:rsid w:val="00833DDB"/>
    <w:rsid w:val="0083449E"/>
    <w:rsid w:val="008436D0"/>
    <w:rsid w:val="00845525"/>
    <w:rsid w:val="0085632D"/>
    <w:rsid w:val="0088107D"/>
    <w:rsid w:val="00895F84"/>
    <w:rsid w:val="008D3534"/>
    <w:rsid w:val="0093029D"/>
    <w:rsid w:val="0094099E"/>
    <w:rsid w:val="00965CB1"/>
    <w:rsid w:val="00967EDD"/>
    <w:rsid w:val="00997C1D"/>
    <w:rsid w:val="009B1BBD"/>
    <w:rsid w:val="009F1B5A"/>
    <w:rsid w:val="00A03283"/>
    <w:rsid w:val="00A05A96"/>
    <w:rsid w:val="00A17359"/>
    <w:rsid w:val="00A33A73"/>
    <w:rsid w:val="00A4334A"/>
    <w:rsid w:val="00A524D6"/>
    <w:rsid w:val="00A67060"/>
    <w:rsid w:val="00A70725"/>
    <w:rsid w:val="00A74833"/>
    <w:rsid w:val="00A75387"/>
    <w:rsid w:val="00A82A66"/>
    <w:rsid w:val="00A92F0A"/>
    <w:rsid w:val="00A96BAA"/>
    <w:rsid w:val="00AA14A7"/>
    <w:rsid w:val="00B107A6"/>
    <w:rsid w:val="00B272DF"/>
    <w:rsid w:val="00B341FB"/>
    <w:rsid w:val="00B351EC"/>
    <w:rsid w:val="00B42D48"/>
    <w:rsid w:val="00B47F50"/>
    <w:rsid w:val="00BA0F80"/>
    <w:rsid w:val="00BB1150"/>
    <w:rsid w:val="00BB191E"/>
    <w:rsid w:val="00BB63D9"/>
    <w:rsid w:val="00BD1522"/>
    <w:rsid w:val="00BF6968"/>
    <w:rsid w:val="00C03227"/>
    <w:rsid w:val="00C32B0E"/>
    <w:rsid w:val="00C37F41"/>
    <w:rsid w:val="00C631C7"/>
    <w:rsid w:val="00C67BF6"/>
    <w:rsid w:val="00C75BDA"/>
    <w:rsid w:val="00C76B96"/>
    <w:rsid w:val="00C90AA1"/>
    <w:rsid w:val="00CA185F"/>
    <w:rsid w:val="00CE0A61"/>
    <w:rsid w:val="00D23A31"/>
    <w:rsid w:val="00D27003"/>
    <w:rsid w:val="00D33B62"/>
    <w:rsid w:val="00D516CD"/>
    <w:rsid w:val="00D551CD"/>
    <w:rsid w:val="00D603E8"/>
    <w:rsid w:val="00DA1F76"/>
    <w:rsid w:val="00DB2BC3"/>
    <w:rsid w:val="00DB580F"/>
    <w:rsid w:val="00DC2BB7"/>
    <w:rsid w:val="00DF0AE6"/>
    <w:rsid w:val="00E371B3"/>
    <w:rsid w:val="00E458A6"/>
    <w:rsid w:val="00E46E7E"/>
    <w:rsid w:val="00E6376F"/>
    <w:rsid w:val="00EA2AE9"/>
    <w:rsid w:val="00EA68EE"/>
    <w:rsid w:val="00EB2462"/>
    <w:rsid w:val="00EB6E97"/>
    <w:rsid w:val="00F031F9"/>
    <w:rsid w:val="00F31788"/>
    <w:rsid w:val="00F51DE8"/>
    <w:rsid w:val="00F52DB3"/>
    <w:rsid w:val="00F6657B"/>
    <w:rsid w:val="00F7185B"/>
    <w:rsid w:val="00FD30DE"/>
    <w:rsid w:val="00FE1B9E"/>
    <w:rsid w:val="00FE74B9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3">
    <w:name w:val="Нижний колонтитул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"/>
    <w:basedOn w:val="a"/>
    <w:next w:val="a"/>
    <w:link w:val="16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  <w:style w:type="character" w:customStyle="1" w:styleId="Bodytext2">
    <w:name w:val="Body text (2)"/>
    <w:basedOn w:val="a0"/>
    <w:rsid w:val="00A1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CA8E-08C4-47C3-BA3B-7A9667B8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16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233</cp:revision>
  <cp:lastPrinted>2024-06-10T10:27:00Z</cp:lastPrinted>
  <dcterms:created xsi:type="dcterms:W3CDTF">2023-11-28T12:59:00Z</dcterms:created>
  <dcterms:modified xsi:type="dcterms:W3CDTF">2024-06-20T10:08:00Z</dcterms:modified>
</cp:coreProperties>
</file>