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u w:val="single"/>
        </w:rPr>
        <w:t xml:space="preserve">от</w:t>
      </w:r>
      <w:r>
        <w:rPr>
          <w:rFonts w:ascii="Liberation Sans" w:hAnsi="Liberation Sans"/>
          <w:u w:val="single"/>
        </w:rPr>
        <w:t xml:space="preserve"> 02.04.2024 № 206 </w:t>
      </w:r>
      <w:r>
        <w:rPr>
          <w:rFonts w:ascii="Liberation Sans" w:hAnsi="Liberation Sans"/>
          <w:u w:val="single"/>
        </w:rPr>
        <w:t xml:space="preserve"> </w:t>
      </w:r>
      <w:r>
        <w:rPr>
          <w:rFonts w:ascii="Liberation Sans" w:hAnsi="Liberation Sans"/>
        </w:rPr>
        <w:t xml:space="preserve">  </w:t>
      </w:r>
      <w:r/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sz w:val="26"/>
          <w:szCs w:val="26"/>
        </w:rPr>
        <w:t xml:space="preserve">        </w:t>
      </w:r>
      <w:bookmarkStart w:id="0" w:name="_GoBack"/>
      <w:r/>
      <w:bookmarkEnd w:id="0"/>
      <w:r/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842"/>
        <w:contextualSpacing/>
        <w:ind w:left="4536"/>
        <w:widowControl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  <w:r/>
    </w:p>
    <w:p>
      <w:pPr>
        <w:pStyle w:val="842"/>
        <w:contextualSpacing/>
        <w:ind w:left="4536"/>
        <w:widowControl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электронной форме</w:t>
      </w:r>
      <w:r/>
    </w:p>
    <w:p>
      <w:pPr>
        <w:pStyle w:val="842"/>
        <w:contextualSpacing/>
        <w:ind w:left="4536"/>
        <w:widowControl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О.В. Сердюк</w:t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</w:t>
      </w:r>
      <w:r>
        <w:rPr>
          <w:rFonts w:ascii="Liberation Sans" w:hAnsi="Liberation Sans"/>
          <w:sz w:val="28"/>
          <w:szCs w:val="28"/>
        </w:rPr>
        <w:t xml:space="preserve">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8-2024/ЭЗ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</w:t>
      </w:r>
      <w:r>
        <w:rPr>
          <w:rFonts w:ascii="Liberation Sans" w:hAnsi="Liberation Sans"/>
        </w:rPr>
        <w:t xml:space="preserve">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</w:t>
      </w:r>
      <w:r>
        <w:rPr>
          <w:rFonts w:ascii="Liberation Sans" w:hAnsi="Liberation Sans"/>
        </w:rPr>
        <w:t xml:space="preserve">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r>
        <w:rPr>
          <w:rFonts w:ascii="Liberation Sans" w:hAnsi="Liberation Sans"/>
          <w:sz w:val="28"/>
          <w:szCs w:val="28"/>
        </w:rPr>
        <w:t xml:space="preserve">кв</w:t>
      </w:r>
      <w:r>
        <w:rPr>
          <w:rFonts w:ascii="Liberation Sans" w:hAnsi="Liberation Sans"/>
          <w:sz w:val="28"/>
          <w:szCs w:val="28"/>
        </w:rPr>
        <w:t xml:space="preserve">. м, находящегося в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</w:t>
      </w:r>
      <w:r>
        <w:rPr>
          <w:rFonts w:ascii="Liberation Sans" w:hAnsi="Liberation Sans"/>
          <w:sz w:val="28"/>
          <w:szCs w:val="28"/>
        </w:rPr>
        <w:t xml:space="preserve">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в сети «Интернет» (</w:t>
      </w:r>
      <w:hyperlink r:id="rId8" w:tooltip="https://torgi.gov.ru/" w:history="1">
        <w:r>
          <w:rPr>
            <w:rStyle w:val="843"/>
            <w:rFonts w:ascii="Liberation Sans" w:hAnsi="Liberation Sans"/>
            <w:sz w:val="28"/>
            <w:szCs w:val="28"/>
          </w:rPr>
          <w:t xml:space="preserve">https://torgi.gov</w:t>
        </w:r>
        <w:r>
          <w:rPr>
            <w:rStyle w:val="843"/>
            <w:rFonts w:ascii="Liberation Sans" w:hAnsi="Liberation Sans"/>
            <w:sz w:val="28"/>
            <w:szCs w:val="28"/>
          </w:rPr>
          <w:t xml:space="preserve">.</w:t>
        </w:r>
        <w:r>
          <w:rPr>
            <w:rStyle w:val="843"/>
            <w:rFonts w:ascii="Liberation Sans" w:hAnsi="Liberation Sans"/>
            <w:sz w:val="28"/>
            <w:szCs w:val="28"/>
          </w:rPr>
          <w:t xml:space="preserve">ru/</w:t>
        </w:r>
      </w:hyperlink>
      <w:r>
        <w:rPr>
          <w:rFonts w:ascii="Liberation Sans" w:hAnsi="Liberation Sans"/>
          <w:sz w:val="28"/>
          <w:szCs w:val="28"/>
        </w:rPr>
        <w:t xml:space="preserve">)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</w:t>
      </w:r>
      <w:r>
        <w:rPr>
          <w:rFonts w:ascii="Liberation Sans" w:hAnsi="Liberation Sans"/>
          <w:sz w:val="28"/>
          <w:szCs w:val="28"/>
        </w:rPr>
        <w:t xml:space="preserve">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</w:t>
      </w:r>
      <w:r>
        <w:rPr>
          <w:rFonts w:ascii="Liberation Sans" w:hAnsi="Liberation Sans"/>
          <w:sz w:val="28"/>
          <w:szCs w:val="28"/>
        </w:rPr>
        <w:t xml:space="preserve">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t xml:space="preserve"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r>
        <w:rPr>
          <w:rFonts w:ascii="Liberation Sans" w:hAnsi="Liberation Sans"/>
          <w:sz w:val="28"/>
          <w:szCs w:val="28"/>
        </w:rPr>
        <w:t xml:space="preserve">, </w:t>
      </w:r>
      <w:r>
        <w:rPr>
          <w:rFonts w:ascii="Liberation Sans" w:hAnsi="Liberation Sans"/>
          <w:sz w:val="28"/>
          <w:szCs w:val="28"/>
        </w:rPr>
        <w:t xml:space="preserve">хранение, уточнение (обновление, изменение), </w:t>
      </w:r>
      <w:r>
        <w:rPr>
          <w:rFonts w:ascii="Liberation Sans" w:hAnsi="Liberation Sans"/>
          <w:sz w:val="28"/>
          <w:szCs w:val="28"/>
        </w:rPr>
        <w:t xml:space="preserve">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</w:t>
      </w:r>
      <w:r>
        <w:rPr>
          <w:rFonts w:ascii="Liberation Sans" w:hAnsi="Liberation Sans"/>
          <w:sz w:val="28"/>
          <w:szCs w:val="28"/>
        </w:rPr>
        <w:t xml:space="preserve">аренды земельного участка в соответствии                    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заявителя (претендента):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заявителя (претендента):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заявителя (претендента)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646"/>
    <w:next w:val="646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5">
    <w:name w:val="Heading 2"/>
    <w:basedOn w:val="646"/>
    <w:next w:val="64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6">
    <w:name w:val="Heading 3"/>
    <w:basedOn w:val="646"/>
    <w:next w:val="646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7">
    <w:name w:val="Heading 4"/>
    <w:basedOn w:val="646"/>
    <w:next w:val="646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8">
    <w:name w:val="Heading 5"/>
    <w:basedOn w:val="646"/>
    <w:next w:val="646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9">
    <w:name w:val="Heading 6"/>
    <w:basedOn w:val="646"/>
    <w:next w:val="64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0">
    <w:name w:val="Heading 7"/>
    <w:basedOn w:val="646"/>
    <w:next w:val="646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1">
    <w:name w:val="Heading 8"/>
    <w:basedOn w:val="646"/>
    <w:next w:val="646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2">
    <w:name w:val="Heading 9"/>
    <w:basedOn w:val="646"/>
    <w:next w:val="646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3">
    <w:name w:val="Header"/>
    <w:basedOn w:val="646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44">
    <w:name w:val="Footer"/>
    <w:basedOn w:val="646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45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46" w:default="1">
    <w:name w:val="Normal"/>
    <w:qFormat/>
    <w:rPr>
      <w:sz w:val="24"/>
      <w:szCs w:val="24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47"/>
    <w:uiPriority w:val="10"/>
    <w:rPr>
      <w:sz w:val="48"/>
      <w:szCs w:val="48"/>
    </w:rPr>
  </w:style>
  <w:style w:type="character" w:styleId="660" w:customStyle="1">
    <w:name w:val="Subtitle Char"/>
    <w:basedOn w:val="647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47"/>
    <w:uiPriority w:val="99"/>
  </w:style>
  <w:style w:type="character" w:styleId="664" w:customStyle="1">
    <w:name w:val="Caption Char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46"/>
    <w:next w:val="646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46"/>
    <w:next w:val="646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46"/>
    <w:next w:val="6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46"/>
    <w:next w:val="6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46"/>
    <w:next w:val="6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46"/>
    <w:next w:val="646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46"/>
    <w:next w:val="6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46"/>
    <w:next w:val="646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46"/>
    <w:next w:val="64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47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47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47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47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4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47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4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4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4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46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46"/>
    <w:next w:val="646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47"/>
    <w:link w:val="686"/>
    <w:uiPriority w:val="10"/>
    <w:rPr>
      <w:sz w:val="48"/>
      <w:szCs w:val="48"/>
    </w:rPr>
  </w:style>
  <w:style w:type="paragraph" w:styleId="688">
    <w:name w:val="Subtitle"/>
    <w:basedOn w:val="646"/>
    <w:next w:val="646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47"/>
    <w:link w:val="688"/>
    <w:uiPriority w:val="11"/>
    <w:rPr>
      <w:sz w:val="24"/>
      <w:szCs w:val="24"/>
    </w:rPr>
  </w:style>
  <w:style w:type="paragraph" w:styleId="690">
    <w:name w:val="Quote"/>
    <w:basedOn w:val="646"/>
    <w:next w:val="646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46"/>
    <w:next w:val="646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46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47"/>
    <w:link w:val="694"/>
    <w:uiPriority w:val="99"/>
  </w:style>
  <w:style w:type="paragraph" w:styleId="696" w:customStyle="1">
    <w:name w:val="Нижний колонтитул1"/>
    <w:basedOn w:val="646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47"/>
    <w:uiPriority w:val="99"/>
  </w:style>
  <w:style w:type="paragraph" w:styleId="698" w:customStyle="1">
    <w:name w:val="Название объекта1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4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4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 w:customStyle="1">
    <w:name w:val="Plain Table 1"/>
    <w:basedOn w:val="64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4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4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4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4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4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4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4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4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4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4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4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4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4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4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4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4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4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4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4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4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4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4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4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4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4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4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4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4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4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4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4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4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4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4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4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4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4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4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4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4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4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4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4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4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4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4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4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4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4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4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4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4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4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4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4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4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4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4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4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4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4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4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4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4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4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4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4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4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4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4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4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4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4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4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4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4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4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4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4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4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4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4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4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4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4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4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4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4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4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4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4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4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4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4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4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4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4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4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4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4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4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4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4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4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4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4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46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47"/>
    <w:uiPriority w:val="99"/>
    <w:semiHidden/>
    <w:unhideWhenUsed/>
    <w:rPr>
      <w:vertAlign w:val="superscript"/>
    </w:rPr>
  </w:style>
  <w:style w:type="paragraph" w:styleId="830">
    <w:name w:val="toc 1"/>
    <w:basedOn w:val="646"/>
    <w:next w:val="646"/>
    <w:uiPriority w:val="39"/>
    <w:unhideWhenUsed/>
    <w:pPr>
      <w:spacing w:after="57"/>
    </w:pPr>
  </w:style>
  <w:style w:type="paragraph" w:styleId="831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32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33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34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35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36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37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38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46"/>
    <w:next w:val="646"/>
    <w:uiPriority w:val="99"/>
    <w:unhideWhenUsed/>
  </w:style>
  <w:style w:type="paragraph" w:styleId="841">
    <w:name w:val="Body Text"/>
    <w:basedOn w:val="646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46"/>
    <w:link w:val="845"/>
    <w:rPr>
      <w:sz w:val="20"/>
      <w:szCs w:val="20"/>
    </w:rPr>
  </w:style>
  <w:style w:type="character" w:styleId="845" w:customStyle="1">
    <w:name w:val="Текст сноски Знак"/>
    <w:basedOn w:val="647"/>
    <w:link w:val="844"/>
  </w:style>
  <w:style w:type="character" w:styleId="846">
    <w:name w:val="footnote reference"/>
    <w:basedOn w:val="647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73</cp:revision>
  <dcterms:created xsi:type="dcterms:W3CDTF">2021-08-10T09:52:00Z</dcterms:created>
  <dcterms:modified xsi:type="dcterms:W3CDTF">2024-04-02T04:32:08Z</dcterms:modified>
</cp:coreProperties>
</file>