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F0" w:rsidRPr="00715877" w:rsidRDefault="00235321">
      <w:pPr>
        <w:spacing w:line="240" w:lineRule="auto"/>
        <w:ind w:left="5954" w:right="112" w:firstLine="0"/>
        <w:contextualSpacing/>
        <w:rPr>
          <w:rFonts w:ascii="Liberation Sans" w:hAnsi="Liberation Sans"/>
          <w:sz w:val="26"/>
          <w:szCs w:val="26"/>
        </w:rPr>
      </w:pPr>
      <w:r w:rsidRPr="00715877">
        <w:rPr>
          <w:rFonts w:ascii="Liberation Sans" w:hAnsi="Liberation Sans"/>
          <w:sz w:val="26"/>
          <w:szCs w:val="26"/>
        </w:rPr>
        <w:t>Приложение 1</w:t>
      </w:r>
    </w:p>
    <w:p w:rsidR="005348F0" w:rsidRPr="00715877" w:rsidRDefault="00235321">
      <w:pPr>
        <w:spacing w:line="240" w:lineRule="auto"/>
        <w:ind w:left="5954" w:right="112" w:firstLine="0"/>
        <w:contextualSpacing/>
        <w:rPr>
          <w:rFonts w:ascii="Liberation Sans" w:hAnsi="Liberation Sans"/>
          <w:sz w:val="26"/>
          <w:szCs w:val="26"/>
        </w:rPr>
      </w:pPr>
      <w:r w:rsidRPr="00715877">
        <w:rPr>
          <w:rFonts w:ascii="Liberation Sans" w:hAnsi="Liberation Sans"/>
          <w:sz w:val="26"/>
          <w:szCs w:val="26"/>
        </w:rPr>
        <w:t>к составу аукционной документации, утвержденной приказом Департамента имущественных и жилищных отношений Администрации города Новый Уренгой</w:t>
      </w:r>
    </w:p>
    <w:p w:rsidR="005348F0" w:rsidRPr="00715877" w:rsidRDefault="00235321">
      <w:pPr>
        <w:ind w:left="4956" w:right="112"/>
        <w:contextualSpacing/>
        <w:rPr>
          <w:rFonts w:ascii="Liberation Sans" w:hAnsi="Liberation Sans"/>
          <w:sz w:val="26"/>
          <w:szCs w:val="26"/>
        </w:rPr>
      </w:pPr>
      <w:r w:rsidRPr="00715877">
        <w:rPr>
          <w:rFonts w:ascii="Liberation Sans" w:hAnsi="Liberation Sans"/>
          <w:sz w:val="26"/>
          <w:szCs w:val="26"/>
        </w:rPr>
        <w:t xml:space="preserve">       </w:t>
      </w:r>
      <w:r w:rsidRPr="00E85176">
        <w:rPr>
          <w:rFonts w:ascii="Liberation Sans" w:hAnsi="Liberation Sans"/>
          <w:sz w:val="26"/>
          <w:szCs w:val="26"/>
          <w:u w:val="single"/>
        </w:rPr>
        <w:t xml:space="preserve">от </w:t>
      </w:r>
      <w:r w:rsidR="00E85176" w:rsidRPr="00E85176">
        <w:rPr>
          <w:rFonts w:ascii="Liberation Sans" w:hAnsi="Liberation Sans"/>
          <w:sz w:val="26"/>
          <w:szCs w:val="26"/>
          <w:u w:val="single"/>
        </w:rPr>
        <w:t>06.03.2024</w:t>
      </w:r>
      <w:r w:rsidRPr="00E85176">
        <w:rPr>
          <w:rFonts w:ascii="Liberation Sans" w:hAnsi="Liberation Sans"/>
          <w:sz w:val="26"/>
          <w:szCs w:val="26"/>
          <w:u w:val="single"/>
        </w:rPr>
        <w:t xml:space="preserve">  </w:t>
      </w:r>
      <w:r w:rsidRPr="00715877">
        <w:rPr>
          <w:rFonts w:ascii="Liberation Sans" w:hAnsi="Liberation Sans"/>
          <w:sz w:val="26"/>
          <w:szCs w:val="26"/>
        </w:rPr>
        <w:t xml:space="preserve">№  </w:t>
      </w:r>
      <w:r w:rsidR="00E85176" w:rsidRPr="00E85176">
        <w:rPr>
          <w:rFonts w:ascii="Liberation Sans" w:hAnsi="Liberation Sans"/>
          <w:sz w:val="26"/>
          <w:szCs w:val="26"/>
          <w:u w:val="single"/>
        </w:rPr>
        <w:t>124</w:t>
      </w:r>
    </w:p>
    <w:p w:rsidR="005348F0" w:rsidRPr="00715877" w:rsidRDefault="005348F0">
      <w:pPr>
        <w:spacing w:line="240" w:lineRule="auto"/>
        <w:ind w:left="5954" w:right="112"/>
        <w:contextualSpacing/>
        <w:jc w:val="center"/>
        <w:rPr>
          <w:rFonts w:ascii="Liberation Sans" w:hAnsi="Liberation Sans"/>
          <w:sz w:val="26"/>
          <w:szCs w:val="26"/>
        </w:rPr>
      </w:pPr>
    </w:p>
    <w:p w:rsidR="005348F0" w:rsidRPr="00715877" w:rsidRDefault="005348F0">
      <w:pPr>
        <w:spacing w:line="240" w:lineRule="auto"/>
        <w:ind w:right="112"/>
        <w:contextualSpacing/>
        <w:jc w:val="center"/>
        <w:rPr>
          <w:rFonts w:ascii="Liberation Sans" w:hAnsi="Liberation Sans"/>
          <w:sz w:val="26"/>
          <w:szCs w:val="26"/>
        </w:rPr>
      </w:pPr>
    </w:p>
    <w:p w:rsidR="005348F0" w:rsidRPr="004C2591" w:rsidRDefault="005348F0">
      <w:pPr>
        <w:spacing w:line="240" w:lineRule="auto"/>
        <w:ind w:right="112"/>
        <w:contextualSpacing/>
        <w:jc w:val="center"/>
        <w:rPr>
          <w:rFonts w:ascii="Liberation Sans" w:hAnsi="Liberation Sans"/>
          <w:sz w:val="26"/>
          <w:szCs w:val="26"/>
        </w:rPr>
      </w:pPr>
    </w:p>
    <w:p w:rsidR="005348F0" w:rsidRPr="004C2591" w:rsidRDefault="00235321">
      <w:pPr>
        <w:spacing w:line="240" w:lineRule="auto"/>
        <w:ind w:right="112" w:firstLine="0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Информационное сообщение № 5-2024/ЭС</w:t>
      </w:r>
    </w:p>
    <w:p w:rsidR="005348F0" w:rsidRPr="004C2591" w:rsidRDefault="00235321">
      <w:pPr>
        <w:spacing w:line="240" w:lineRule="auto"/>
        <w:ind w:right="112" w:firstLine="0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о проведении специализированного аукциона в электронной форме по продаже акций, находящихся в собственности муниципального образования город Новый Уренгой </w:t>
      </w:r>
    </w:p>
    <w:p w:rsidR="005348F0" w:rsidRPr="004C2591" w:rsidRDefault="00235321">
      <w:pPr>
        <w:spacing w:line="240" w:lineRule="auto"/>
        <w:contextualSpacing/>
        <w:jc w:val="center"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                                                         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Cs/>
          <w:sz w:val="26"/>
          <w:szCs w:val="26"/>
        </w:rPr>
      </w:pPr>
      <w:proofErr w:type="gramStart"/>
      <w:r w:rsidRPr="004C2591">
        <w:rPr>
          <w:rFonts w:ascii="Liberation Sans" w:hAnsi="Liberation Sans"/>
          <w:bCs/>
          <w:sz w:val="26"/>
          <w:szCs w:val="26"/>
        </w:rPr>
        <w:t xml:space="preserve">Аукцион проводится на электронной площадке </w:t>
      </w:r>
      <w:r w:rsidR="00715877" w:rsidRPr="004C2591">
        <w:rPr>
          <w:rFonts w:ascii="Liberation Sans" w:hAnsi="Liberation Sans"/>
          <w:bCs/>
          <w:sz w:val="26"/>
          <w:szCs w:val="26"/>
        </w:rPr>
        <w:t>«</w:t>
      </w:r>
      <w:proofErr w:type="spellStart"/>
      <w:r w:rsidR="00715877" w:rsidRPr="004C2591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="00715877" w:rsidRPr="004C2591">
        <w:rPr>
          <w:rFonts w:ascii="Liberation Sans" w:hAnsi="Liberation Sans"/>
          <w:bCs/>
          <w:sz w:val="26"/>
          <w:szCs w:val="26"/>
        </w:rPr>
        <w:t xml:space="preserve">», размещенной </w:t>
      </w:r>
      <w:r w:rsidRPr="004C2591">
        <w:rPr>
          <w:rFonts w:ascii="Liberation Sans" w:hAnsi="Liberation Sans"/>
          <w:bCs/>
          <w:sz w:val="26"/>
          <w:szCs w:val="26"/>
        </w:rPr>
        <w:t xml:space="preserve">на сайте </w:t>
      </w:r>
      <w:hyperlink r:id="rId8" w:tooltip="http://utp.sberbank-ast.ru" w:history="1"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http</w:t>
        </w:r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://</w:t>
        </w:r>
        <w:proofErr w:type="spellStart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utp</w:t>
        </w:r>
        <w:proofErr w:type="spellEnd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sberbank</w:t>
        </w:r>
        <w:proofErr w:type="spellEnd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-</w:t>
        </w:r>
        <w:proofErr w:type="spellStart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ast</w:t>
        </w:r>
        <w:proofErr w:type="spellEnd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.</w:t>
        </w:r>
        <w:proofErr w:type="spellStart"/>
        <w:r w:rsidRPr="004C2591"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4C2591"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 (торговая секция «Приватизация, аренда и продажа прав»)</w:t>
      </w:r>
      <w:r w:rsidRPr="004C2591">
        <w:rPr>
          <w:rFonts w:ascii="Liberation Sans" w:hAnsi="Liberation Sans"/>
          <w:bCs/>
          <w:sz w:val="26"/>
          <w:szCs w:val="26"/>
        </w:rPr>
        <w:t xml:space="preserve"> в сети Интернет, в соответствии с Федеральным законом 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 Администрации города Новый</w:t>
      </w:r>
      <w:proofErr w:type="gramEnd"/>
      <w:r w:rsidRPr="004C2591">
        <w:rPr>
          <w:rFonts w:ascii="Liberation Sans" w:hAnsi="Liberation Sans"/>
          <w:bCs/>
          <w:sz w:val="26"/>
          <w:szCs w:val="26"/>
        </w:rPr>
        <w:t xml:space="preserve"> Уренгой от 21.12.2023 № 601 «Об утверждении условий приватизации», регламентом электронной площадки «</w:t>
      </w:r>
      <w:proofErr w:type="spellStart"/>
      <w:r w:rsidRPr="004C2591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bCs/>
          <w:sz w:val="26"/>
          <w:szCs w:val="26"/>
        </w:rPr>
        <w:t xml:space="preserve">». </w:t>
      </w:r>
    </w:p>
    <w:p w:rsidR="005348F0" w:rsidRPr="004C2591" w:rsidRDefault="00235321">
      <w:pPr>
        <w:tabs>
          <w:tab w:val="left" w:pos="567"/>
        </w:tabs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 w:rsidRPr="004C2591">
        <w:rPr>
          <w:rFonts w:ascii="Liberation Sans" w:hAnsi="Liberation Sans"/>
          <w:sz w:val="26"/>
          <w:szCs w:val="26"/>
        </w:rPr>
        <w:t>-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 w:rsidRPr="004C2591">
        <w:rPr>
          <w:rFonts w:ascii="Liberation Sans" w:hAnsi="Liberation Sans"/>
          <w:sz w:val="26"/>
          <w:szCs w:val="26"/>
        </w:rPr>
        <w:t>, Регламентом 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 w:rsidRPr="004C2591">
        <w:rPr>
          <w:rFonts w:ascii="Liberation Sans" w:hAnsi="Liberation Sans"/>
          <w:sz w:val="26"/>
          <w:szCs w:val="26"/>
        </w:rPr>
        <w:t>-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5348F0">
      <w:pPr>
        <w:spacing w:line="240" w:lineRule="auto"/>
        <w:ind w:firstLine="708"/>
        <w:contextualSpacing/>
        <w:rPr>
          <w:rFonts w:ascii="Liberation Sans" w:hAnsi="Liberation Sans"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26" w:firstLine="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I. Общие положения</w:t>
      </w:r>
    </w:p>
    <w:p w:rsidR="005348F0" w:rsidRPr="004C2591" w:rsidRDefault="005348F0">
      <w:pPr>
        <w:spacing w:line="240" w:lineRule="auto"/>
        <w:contextualSpacing/>
        <w:rPr>
          <w:rFonts w:ascii="Liberation Sans" w:hAnsi="Liberation Sans"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Собственник акций </w:t>
      </w:r>
      <w:r w:rsidRPr="004C2591">
        <w:rPr>
          <w:rFonts w:ascii="Liberation Sans" w:hAnsi="Liberation Sans"/>
          <w:sz w:val="26"/>
          <w:szCs w:val="26"/>
        </w:rPr>
        <w:t xml:space="preserve">– муниципальное  образование город Новый Уренгой.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Продавец (организатор торгов)</w:t>
      </w:r>
      <w:r w:rsidRPr="004C2591">
        <w:rPr>
          <w:rFonts w:ascii="Liberation Sans" w:hAnsi="Liberation Sans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 Департамент имущественных и жилищных отношений), действующий от имени муниципального образования город Новый Уренгой.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Местонахождение: ЯНАО, 629300, г. Новый Уренгой, пр. Ленинградский </w:t>
      </w:r>
      <w:r w:rsidR="00715877" w:rsidRPr="004C2591">
        <w:rPr>
          <w:rFonts w:ascii="Liberation Sans" w:hAnsi="Liberation Sans"/>
          <w:sz w:val="26"/>
          <w:szCs w:val="26"/>
        </w:rPr>
        <w:t xml:space="preserve">    </w:t>
      </w:r>
      <w:r w:rsidRPr="004C2591">
        <w:rPr>
          <w:rFonts w:ascii="Liberation Sans" w:hAnsi="Liberation Sans"/>
          <w:sz w:val="26"/>
          <w:szCs w:val="26"/>
        </w:rPr>
        <w:t xml:space="preserve">д. 5б, телефон (3494) 93-19-43, телефон/факс 93-19-21. Адрес </w:t>
      </w:r>
      <w:r w:rsidR="00C366FA" w:rsidRPr="004C2591">
        <w:rPr>
          <w:rFonts w:ascii="Liberation Sans" w:hAnsi="Liberation Sans"/>
          <w:sz w:val="26"/>
          <w:szCs w:val="26"/>
        </w:rPr>
        <w:t xml:space="preserve">электронной почты: </w:t>
      </w:r>
      <w:proofErr w:type="spellStart"/>
      <w:r w:rsidR="00C366FA" w:rsidRPr="004C2591">
        <w:rPr>
          <w:rFonts w:ascii="Liberation Sans" w:hAnsi="Liberation Sans"/>
          <w:sz w:val="26"/>
          <w:szCs w:val="26"/>
        </w:rPr>
        <w:t>dijo@nur.yanao.ru</w:t>
      </w:r>
      <w:proofErr w:type="spellEnd"/>
      <w:r w:rsidR="00C366FA" w:rsidRPr="004C2591">
        <w:rPr>
          <w:rFonts w:ascii="Liberation Sans" w:hAnsi="Liberation Sans"/>
          <w:sz w:val="26"/>
          <w:szCs w:val="26"/>
        </w:rPr>
        <w:t>.</w:t>
      </w:r>
    </w:p>
    <w:p w:rsidR="00C366FA" w:rsidRPr="004C2591" w:rsidRDefault="00C366FA" w:rsidP="00C366FA">
      <w:pPr>
        <w:spacing w:before="0" w:line="240" w:lineRule="auto"/>
        <w:ind w:firstLine="709"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Контактные лица – Иванцова Оксана Игоревна, </w:t>
      </w:r>
      <w:hyperlink r:id="rId9" w:tooltip="http://tel.nu.local/company/personal/user/1446/" w:history="1">
        <w:r w:rsidRPr="004C2591">
          <w:rPr>
            <w:rFonts w:ascii="Liberation Sans" w:hAnsi="Liberation Sans"/>
            <w:sz w:val="26"/>
            <w:szCs w:val="26"/>
          </w:rPr>
          <w:t>Соловей Виталий Владимирович</w:t>
        </w:r>
      </w:hyperlink>
      <w:r w:rsidRPr="004C2591">
        <w:rPr>
          <w:rFonts w:ascii="Liberation Sans" w:hAnsi="Liberation Sans"/>
          <w:sz w:val="26"/>
          <w:szCs w:val="26"/>
        </w:rPr>
        <w:t xml:space="preserve">, телефон: 8 (3494) 93-19-43, электронная почта: </w:t>
      </w:r>
      <w:hyperlink r:id="rId10" w:tooltip="mailto:Ivancova.OI@nur.yanao.ru" w:history="1">
        <w:r w:rsidRPr="004C2591">
          <w:rPr>
            <w:rFonts w:ascii="Liberation Sans" w:hAnsi="Liberation Sans"/>
            <w:sz w:val="26"/>
            <w:szCs w:val="26"/>
          </w:rPr>
          <w:t>Ivancova.OI@nur.yanao.ru</w:t>
        </w:r>
      </w:hyperlink>
      <w:r w:rsidRPr="004C2591">
        <w:rPr>
          <w:rFonts w:ascii="Liberation Sans" w:hAnsi="Liberation Sans"/>
          <w:sz w:val="26"/>
          <w:szCs w:val="26"/>
        </w:rPr>
        <w:t xml:space="preserve">, </w:t>
      </w:r>
      <w:proofErr w:type="spellStart"/>
      <w:r w:rsidRPr="004C2591">
        <w:rPr>
          <w:rFonts w:ascii="Liberation Sans" w:hAnsi="Liberation Sans"/>
          <w:sz w:val="26"/>
          <w:szCs w:val="26"/>
        </w:rPr>
        <w:t>solovey.vv@nur.yanao.ru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Электронная площадка</w:t>
      </w:r>
      <w:r w:rsidRPr="004C2591">
        <w:rPr>
          <w:rFonts w:ascii="Liberation Sans" w:hAnsi="Liberation Sans"/>
          <w:sz w:val="26"/>
          <w:szCs w:val="26"/>
        </w:rPr>
        <w:t xml:space="preserve"> - Акционерное общество «Сбербанк - Автоматизированная система торгов» (далее – АО «Сбербанк–АСТ») (</w:t>
      </w:r>
      <w:hyperlink r:id="rId11" w:tooltip="http://utp.sberbank-ast.ru/AP" w:history="1">
        <w:r w:rsidRPr="004C2591">
          <w:rPr>
            <w:rStyle w:val="af0"/>
            <w:rFonts w:ascii="Liberation Sans" w:hAnsi="Liberation Sans"/>
            <w:sz w:val="26"/>
            <w:szCs w:val="26"/>
          </w:rPr>
          <w:t>http://utp.sberbank-ast.ru/AP</w:t>
        </w:r>
      </w:hyperlink>
      <w:r w:rsidRPr="004C2591">
        <w:rPr>
          <w:rFonts w:ascii="Liberation Sans" w:hAnsi="Liberation Sans"/>
          <w:sz w:val="26"/>
          <w:szCs w:val="26"/>
        </w:rPr>
        <w:t xml:space="preserve">). Юридический адрес: </w:t>
      </w:r>
      <w:r w:rsidRPr="004C2591">
        <w:rPr>
          <w:rFonts w:ascii="Liberation Sans" w:hAnsi="Liberation Sans"/>
          <w:color w:val="333333"/>
          <w:sz w:val="26"/>
          <w:szCs w:val="26"/>
        </w:rPr>
        <w:t xml:space="preserve">119435, г. Москва,  пер. Саввинский Б., д. 12, стр. 9, </w:t>
      </w:r>
      <w:proofErr w:type="spellStart"/>
      <w:r w:rsidRPr="004C2591">
        <w:rPr>
          <w:rFonts w:ascii="Liberation Sans" w:hAnsi="Liberation Sans"/>
          <w:color w:val="333333"/>
          <w:sz w:val="26"/>
          <w:szCs w:val="26"/>
        </w:rPr>
        <w:t>эт</w:t>
      </w:r>
      <w:proofErr w:type="spellEnd"/>
      <w:r w:rsidRPr="004C2591">
        <w:rPr>
          <w:rFonts w:ascii="Liberation Sans" w:hAnsi="Liberation Sans"/>
          <w:color w:val="333333"/>
          <w:sz w:val="26"/>
          <w:szCs w:val="26"/>
        </w:rPr>
        <w:t xml:space="preserve">. 1, </w:t>
      </w:r>
      <w:proofErr w:type="spellStart"/>
      <w:r w:rsidRPr="004C2591">
        <w:rPr>
          <w:rFonts w:ascii="Liberation Sans" w:hAnsi="Liberation Sans"/>
          <w:color w:val="333333"/>
          <w:sz w:val="26"/>
          <w:szCs w:val="26"/>
        </w:rPr>
        <w:t>пом</w:t>
      </w:r>
      <w:proofErr w:type="spellEnd"/>
      <w:r w:rsidRPr="004C2591">
        <w:rPr>
          <w:rFonts w:ascii="Liberation Sans" w:hAnsi="Liberation Sans"/>
          <w:color w:val="333333"/>
          <w:sz w:val="26"/>
          <w:szCs w:val="26"/>
        </w:rPr>
        <w:t>. 1, комн. 2</w:t>
      </w:r>
      <w:r w:rsidRPr="004C2591">
        <w:rPr>
          <w:rFonts w:ascii="Liberation Sans" w:hAnsi="Liberation Sans"/>
          <w:sz w:val="26"/>
          <w:szCs w:val="26"/>
        </w:rPr>
        <w:t xml:space="preserve">. Фактический адрес: 119435, г. </w:t>
      </w:r>
      <w:r w:rsidRPr="004C2591">
        <w:rPr>
          <w:rFonts w:ascii="Liberation Sans" w:hAnsi="Liberation Sans"/>
          <w:sz w:val="26"/>
          <w:szCs w:val="26"/>
        </w:rPr>
        <w:lastRenderedPageBreak/>
        <w:t xml:space="preserve">Москва, Большой Саввинский переулок, дом 12, стр. 9, телефон: 8(495)787-29-97,  </w:t>
      </w:r>
      <w:proofErr w:type="spellStart"/>
      <w:r w:rsidRPr="004C2591">
        <w:rPr>
          <w:rFonts w:ascii="Liberation Sans" w:hAnsi="Liberation Sans"/>
          <w:sz w:val="26"/>
          <w:szCs w:val="26"/>
        </w:rPr>
        <w:t>e-mail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: </w:t>
      </w:r>
      <w:hyperlink r:id="rId12" w:tooltip="mailto:company@sberbank-ast.ru" w:history="1">
        <w:r w:rsidRPr="004C2591">
          <w:rPr>
            <w:rFonts w:ascii="Liberation Sans" w:hAnsi="Liberation Sans"/>
            <w:sz w:val="26"/>
            <w:szCs w:val="26"/>
          </w:rPr>
          <w:t>company@sberbank-ast.ru</w:t>
        </w:r>
      </w:hyperlink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Оператор электронной площадки:</w:t>
      </w:r>
      <w:r w:rsidRPr="004C2591">
        <w:rPr>
          <w:rFonts w:ascii="Liberation Sans" w:hAnsi="Liberation Sans"/>
          <w:sz w:val="26"/>
          <w:szCs w:val="26"/>
        </w:rPr>
        <w:t xml:space="preserve">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>».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Форма торгов (способ приватизации)</w:t>
      </w:r>
      <w:r w:rsidRPr="004C2591">
        <w:rPr>
          <w:rFonts w:ascii="Liberation Sans" w:hAnsi="Liberation Sans"/>
          <w:sz w:val="26"/>
          <w:szCs w:val="26"/>
        </w:rPr>
        <w:t xml:space="preserve"> –</w:t>
      </w:r>
      <w:r w:rsidRPr="004C2591">
        <w:rPr>
          <w:rFonts w:ascii="Liberation Sans" w:hAnsi="Liberation Sans"/>
          <w:b/>
          <w:sz w:val="26"/>
          <w:szCs w:val="26"/>
        </w:rPr>
        <w:t xml:space="preserve"> </w:t>
      </w:r>
      <w:r w:rsidRPr="004C2591">
        <w:rPr>
          <w:rFonts w:ascii="Liberation Sans" w:hAnsi="Liberation Sans"/>
          <w:sz w:val="26"/>
          <w:szCs w:val="26"/>
        </w:rPr>
        <w:t>специализированный аукцион                                в электронной форме, открытый по составу участников и по форме подачи предложений о цене.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Место проведения электронного аукциона: 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Универсальная торговая платформа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3" w:tooltip="http://utp.sberbank-ast.ru/AP" w:history="1">
        <w:r w:rsidRPr="004C2591">
          <w:rPr>
            <w:rFonts w:ascii="Liberation Sans" w:hAnsi="Liberation Sans"/>
            <w:color w:val="0000FF"/>
            <w:sz w:val="26"/>
            <w:szCs w:val="26"/>
            <w:u w:val="single"/>
          </w:rPr>
          <w:t>http://utp.sberbank-ast.ru/AP</w:t>
        </w:r>
      </w:hyperlink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Проведение специализированного аукциона в электронной форме осуществляется на электронной площадке оператором электронной площадки.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Сведения о предыдущих торгах за предшествующий год: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color w:val="000000" w:themeColor="text1"/>
          <w:sz w:val="26"/>
          <w:szCs w:val="26"/>
        </w:rPr>
      </w:pPr>
      <w:r w:rsidRPr="004C2591">
        <w:rPr>
          <w:rFonts w:ascii="Liberation Sans" w:hAnsi="Liberation Sans"/>
          <w:color w:val="000000" w:themeColor="text1"/>
          <w:sz w:val="26"/>
          <w:szCs w:val="26"/>
        </w:rPr>
        <w:t>Ранее аукцион в электронной форме по продаже акций АО «</w:t>
      </w:r>
      <w:proofErr w:type="spellStart"/>
      <w:r w:rsidRPr="004C2591">
        <w:rPr>
          <w:rFonts w:ascii="Liberation Sans" w:hAnsi="Liberation Sans"/>
          <w:color w:val="000000" w:themeColor="text1"/>
          <w:sz w:val="26"/>
          <w:szCs w:val="26"/>
        </w:rPr>
        <w:t>Уренгойжилсервис</w:t>
      </w:r>
      <w:proofErr w:type="spellEnd"/>
      <w:r w:rsidRPr="004C2591">
        <w:rPr>
          <w:rFonts w:ascii="Liberation Sans" w:hAnsi="Liberation Sans"/>
          <w:color w:val="000000" w:themeColor="text1"/>
          <w:sz w:val="26"/>
          <w:szCs w:val="26"/>
        </w:rPr>
        <w:t xml:space="preserve">» был объявлен 09.02.2023, не состоялся в связи с отсутствием заявок (Протокол об итогах специализированного аукциона по продаже акций от 13.03.2023, номер извещения </w:t>
      </w:r>
      <w:r w:rsidRPr="004C2591">
        <w:rPr>
          <w:rFonts w:ascii="Liberation Sans" w:hAnsi="Liberation Sans"/>
          <w:color w:val="000000" w:themeColor="text1"/>
          <w:sz w:val="26"/>
          <w:szCs w:val="26"/>
          <w:lang w:val="en-US"/>
        </w:rPr>
        <w:t>SBR</w:t>
      </w:r>
      <w:r w:rsidRPr="004C2591">
        <w:rPr>
          <w:rFonts w:ascii="Liberation Sans" w:hAnsi="Liberation Sans"/>
          <w:color w:val="000000" w:themeColor="text1"/>
          <w:sz w:val="26"/>
          <w:szCs w:val="26"/>
        </w:rPr>
        <w:t>012-2302080017.1).</w:t>
      </w:r>
    </w:p>
    <w:p w:rsidR="005348F0" w:rsidRPr="004C2591" w:rsidRDefault="005348F0" w:rsidP="00F874F2">
      <w:pPr>
        <w:spacing w:line="240" w:lineRule="auto"/>
        <w:ind w:firstLine="0"/>
        <w:contextualSpacing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Дата и время начала приема заявок на участие в аукционе -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 xml:space="preserve">                    </w:t>
      </w:r>
      <w:r w:rsidR="00F874F2" w:rsidRPr="004C2591">
        <w:rPr>
          <w:rFonts w:ascii="Liberation Sans" w:hAnsi="Liberation Sans"/>
          <w:b/>
          <w:bCs/>
          <w:color w:val="000000"/>
          <w:sz w:val="26"/>
          <w:szCs w:val="26"/>
        </w:rPr>
        <w:t xml:space="preserve">                с 06 ч. 30 мин.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 xml:space="preserve"> (время московское) </w:t>
      </w:r>
      <w:r w:rsidR="00874A84">
        <w:rPr>
          <w:rFonts w:ascii="Liberation Sans" w:hAnsi="Liberation Sans"/>
          <w:b/>
          <w:bCs/>
          <w:color w:val="000000"/>
          <w:sz w:val="26"/>
          <w:szCs w:val="26"/>
        </w:rPr>
        <w:t>12</w:t>
      </w:r>
      <w:r w:rsidR="00D27DBB" w:rsidRPr="004C2591">
        <w:rPr>
          <w:rFonts w:ascii="Liberation Sans" w:hAnsi="Liberation Sans"/>
          <w:b/>
          <w:bCs/>
          <w:color w:val="000000"/>
          <w:sz w:val="26"/>
          <w:szCs w:val="26"/>
        </w:rPr>
        <w:t>.03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5348F0" w:rsidRPr="004C2591" w:rsidRDefault="00235321">
      <w:pPr>
        <w:spacing w:line="240" w:lineRule="auto"/>
        <w:ind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Дата и время окончания приема заявок на участие в аукционе -                                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>до 23 ч</w:t>
      </w:r>
      <w:r w:rsidR="00D27DBB" w:rsidRPr="004C2591">
        <w:rPr>
          <w:rFonts w:ascii="Liberation Sans" w:hAnsi="Liberation Sans"/>
          <w:b/>
          <w:bCs/>
          <w:color w:val="000000"/>
          <w:sz w:val="26"/>
          <w:szCs w:val="26"/>
        </w:rPr>
        <w:t xml:space="preserve">. 59 </w:t>
      </w:r>
      <w:r w:rsidR="00874A84">
        <w:rPr>
          <w:rFonts w:ascii="Liberation Sans" w:hAnsi="Liberation Sans"/>
          <w:b/>
          <w:bCs/>
          <w:color w:val="000000"/>
          <w:sz w:val="26"/>
          <w:szCs w:val="26"/>
        </w:rPr>
        <w:t>мин. (время московское)  05.04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5348F0" w:rsidRPr="004C2591" w:rsidRDefault="00235321">
      <w:pPr>
        <w:spacing w:line="240" w:lineRule="auto"/>
        <w:ind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color w:val="000000"/>
          <w:sz w:val="26"/>
          <w:szCs w:val="26"/>
        </w:rPr>
        <w:t>Дата опре</w:t>
      </w:r>
      <w:r w:rsidR="00874A84">
        <w:rPr>
          <w:rFonts w:ascii="Liberation Sans" w:hAnsi="Liberation Sans"/>
          <w:b/>
          <w:color w:val="000000"/>
          <w:sz w:val="26"/>
          <w:szCs w:val="26"/>
        </w:rPr>
        <w:t>деления участников аукциона – 10</w:t>
      </w:r>
      <w:r w:rsidRPr="004C2591">
        <w:rPr>
          <w:rFonts w:ascii="Liberation Sans" w:hAnsi="Liberation Sans"/>
          <w:b/>
          <w:color w:val="000000"/>
          <w:sz w:val="26"/>
          <w:szCs w:val="26"/>
        </w:rPr>
        <w:t>.0</w:t>
      </w:r>
      <w:r w:rsidR="00D27DBB" w:rsidRPr="004C2591">
        <w:rPr>
          <w:rFonts w:ascii="Liberation Sans" w:hAnsi="Liberation Sans"/>
          <w:b/>
          <w:color w:val="000000"/>
          <w:sz w:val="26"/>
          <w:szCs w:val="26"/>
        </w:rPr>
        <w:t>4</w:t>
      </w:r>
      <w:r w:rsidRPr="004C2591">
        <w:rPr>
          <w:rFonts w:ascii="Liberation Sans" w:hAnsi="Liberation Sans"/>
          <w:b/>
          <w:bCs/>
          <w:sz w:val="26"/>
          <w:szCs w:val="26"/>
        </w:rPr>
        <w:t xml:space="preserve">.2024.  </w:t>
      </w:r>
    </w:p>
    <w:p w:rsidR="005348F0" w:rsidRPr="004C2591" w:rsidRDefault="00235321" w:rsidP="00F874F2">
      <w:pPr>
        <w:spacing w:line="240" w:lineRule="auto"/>
        <w:ind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Дата и время проведения с</w:t>
      </w:r>
      <w:r w:rsidR="00F874F2" w:rsidRPr="004C2591">
        <w:rPr>
          <w:rFonts w:ascii="Liberation Sans" w:hAnsi="Liberation Sans"/>
          <w:b/>
          <w:sz w:val="26"/>
          <w:szCs w:val="26"/>
        </w:rPr>
        <w:t xml:space="preserve">пециализированного аукциона – </w:t>
      </w:r>
      <w:r w:rsidRPr="004C2591">
        <w:rPr>
          <w:rFonts w:ascii="Liberation Sans" w:hAnsi="Liberation Sans"/>
          <w:b/>
          <w:bCs/>
          <w:sz w:val="26"/>
          <w:szCs w:val="26"/>
        </w:rPr>
        <w:t>в 07 ч. 00 мин.</w:t>
      </w:r>
      <w:r w:rsidR="00874A84">
        <w:rPr>
          <w:rFonts w:ascii="Liberation Sans" w:hAnsi="Liberation Sans"/>
          <w:b/>
          <w:bCs/>
          <w:color w:val="000000"/>
          <w:sz w:val="26"/>
          <w:szCs w:val="26"/>
        </w:rPr>
        <w:t xml:space="preserve"> (время московское) 25</w:t>
      </w:r>
      <w:r w:rsidRPr="004C2591">
        <w:rPr>
          <w:rFonts w:ascii="Liberation Sans" w:hAnsi="Liberation Sans"/>
          <w:b/>
          <w:bCs/>
          <w:color w:val="000000"/>
          <w:sz w:val="26"/>
          <w:szCs w:val="26"/>
        </w:rPr>
        <w:t>.0</w:t>
      </w:r>
      <w:r w:rsidR="00715877" w:rsidRPr="004C2591">
        <w:rPr>
          <w:rFonts w:ascii="Liberation Sans" w:hAnsi="Liberation Sans"/>
          <w:b/>
          <w:bCs/>
          <w:color w:val="000000"/>
          <w:sz w:val="26"/>
          <w:szCs w:val="26"/>
        </w:rPr>
        <w:t>4</w:t>
      </w:r>
      <w:r w:rsidRPr="004C2591">
        <w:rPr>
          <w:rFonts w:ascii="Liberation Sans" w:hAnsi="Liberation Sans"/>
          <w:b/>
          <w:sz w:val="26"/>
          <w:szCs w:val="26"/>
        </w:rPr>
        <w:t>.</w:t>
      </w:r>
      <w:r w:rsidRPr="004C2591">
        <w:rPr>
          <w:rFonts w:ascii="Liberation Sans" w:hAnsi="Liberation Sans"/>
          <w:b/>
          <w:bCs/>
          <w:sz w:val="26"/>
          <w:szCs w:val="26"/>
        </w:rPr>
        <w:t>2024.</w:t>
      </w:r>
      <w:bookmarkStart w:id="0" w:name="_GoBack"/>
      <w:bookmarkEnd w:id="0"/>
    </w:p>
    <w:p w:rsidR="005348F0" w:rsidRPr="004C2591" w:rsidRDefault="005348F0" w:rsidP="00F874F2">
      <w:pPr>
        <w:spacing w:line="240" w:lineRule="auto"/>
        <w:ind w:firstLine="0"/>
        <w:contextualSpacing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 w:rsidP="00D73046">
      <w:pPr>
        <w:spacing w:line="240" w:lineRule="auto"/>
        <w:ind w:right="126" w:firstLine="0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  <w:lang w:eastAsia="en-US"/>
        </w:rPr>
      </w:pPr>
      <w:r w:rsidRPr="004C2591">
        <w:rPr>
          <w:rFonts w:ascii="Liberation Sans" w:hAnsi="Liberation Sans"/>
          <w:b/>
          <w:bCs/>
          <w:sz w:val="26"/>
          <w:szCs w:val="26"/>
          <w:lang w:val="en-US"/>
        </w:rPr>
        <w:t>II</w:t>
      </w:r>
      <w:r w:rsidRPr="004C2591">
        <w:rPr>
          <w:rFonts w:ascii="Liberation Sans" w:hAnsi="Liberation Sans"/>
          <w:b/>
          <w:bCs/>
          <w:sz w:val="26"/>
          <w:szCs w:val="26"/>
        </w:rPr>
        <w:t>. Сведения об акциях, выставляемых на специализированный аукцион                     (предмет торгов)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Cs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Тип (категория) акций</w:t>
      </w:r>
      <w:r w:rsidRPr="004C2591">
        <w:rPr>
          <w:rFonts w:ascii="Liberation Sans" w:hAnsi="Liberation Sans"/>
          <w:sz w:val="26"/>
          <w:szCs w:val="26"/>
        </w:rPr>
        <w:t xml:space="preserve"> </w:t>
      </w:r>
      <w:r w:rsidRPr="004C2591">
        <w:rPr>
          <w:rFonts w:ascii="Liberation Sans" w:hAnsi="Liberation Sans"/>
          <w:bCs/>
          <w:sz w:val="26"/>
          <w:szCs w:val="26"/>
        </w:rPr>
        <w:t>- обыкновенные акции.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Количество акций</w:t>
      </w:r>
      <w:r w:rsidRPr="004C2591">
        <w:rPr>
          <w:rFonts w:ascii="Liberation Sans" w:hAnsi="Liberation Sans"/>
          <w:bCs/>
          <w:sz w:val="26"/>
          <w:szCs w:val="26"/>
        </w:rPr>
        <w:t xml:space="preserve"> - 799 (семьсот девяносто девять) шт.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Размер доли муниципального образования город Новый Уренгой</w:t>
      </w:r>
      <w:r w:rsidRPr="004C2591">
        <w:rPr>
          <w:rFonts w:ascii="Liberation Sans" w:hAnsi="Liberation Sans"/>
          <w:sz w:val="26"/>
          <w:szCs w:val="26"/>
        </w:rPr>
        <w:t xml:space="preserve"> –  24,98 %.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Номинальная стоимость одной акции</w:t>
      </w:r>
      <w:r w:rsidRPr="004C2591">
        <w:rPr>
          <w:rFonts w:ascii="Liberation Sans" w:hAnsi="Liberation Sans"/>
          <w:sz w:val="26"/>
          <w:szCs w:val="26"/>
        </w:rPr>
        <w:t xml:space="preserve"> – 4 </w:t>
      </w:r>
      <w:r w:rsidRPr="004C2591">
        <w:rPr>
          <w:rFonts w:ascii="Liberation Sans" w:hAnsi="Liberation Sans"/>
          <w:bCs/>
          <w:sz w:val="26"/>
          <w:szCs w:val="26"/>
        </w:rPr>
        <w:t>(четыре) руб. 00 коп.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color w:val="000000" w:themeColor="text1"/>
          <w:sz w:val="26"/>
          <w:szCs w:val="26"/>
          <w:highlight w:val="white"/>
        </w:rPr>
      </w:pPr>
      <w:r w:rsidRPr="004C2591">
        <w:rPr>
          <w:rFonts w:ascii="Liberation Sans" w:hAnsi="Liberation Sans"/>
          <w:b/>
          <w:color w:val="000000" w:themeColor="text1"/>
          <w:sz w:val="26"/>
          <w:szCs w:val="26"/>
          <w:highlight w:val="white"/>
        </w:rPr>
        <w:t xml:space="preserve">Номинальная стоимость доли муниципального образования город Новый Уренгой </w:t>
      </w:r>
      <w:r w:rsidRPr="004C2591">
        <w:rPr>
          <w:rFonts w:ascii="Liberation Sans" w:hAnsi="Liberation Sans"/>
          <w:color w:val="000000" w:themeColor="text1"/>
          <w:sz w:val="26"/>
          <w:szCs w:val="26"/>
          <w:highlight w:val="white"/>
        </w:rPr>
        <w:t>-</w:t>
      </w:r>
      <w:r w:rsidRPr="004C2591">
        <w:rPr>
          <w:rFonts w:ascii="Liberation Sans" w:hAnsi="Liberation Sans"/>
          <w:b/>
          <w:color w:val="000000" w:themeColor="text1"/>
          <w:sz w:val="26"/>
          <w:szCs w:val="26"/>
          <w:highlight w:val="white"/>
        </w:rPr>
        <w:t xml:space="preserve"> </w:t>
      </w:r>
      <w:r w:rsidR="00D34453" w:rsidRPr="004C2591">
        <w:rPr>
          <w:rFonts w:ascii="Liberation Sans" w:hAnsi="Liberation Sans"/>
          <w:color w:val="000000" w:themeColor="text1"/>
          <w:sz w:val="26"/>
          <w:szCs w:val="26"/>
          <w:highlight w:val="white"/>
        </w:rPr>
        <w:t>3 196</w:t>
      </w:r>
      <w:r w:rsidRPr="004C2591">
        <w:rPr>
          <w:rFonts w:ascii="Liberation Sans" w:hAnsi="Liberation Sans"/>
          <w:color w:val="000000" w:themeColor="text1"/>
          <w:sz w:val="26"/>
          <w:szCs w:val="26"/>
          <w:highlight w:val="white"/>
        </w:rPr>
        <w:t xml:space="preserve"> </w:t>
      </w:r>
      <w:r w:rsidR="00D34453" w:rsidRPr="004C2591">
        <w:rPr>
          <w:rFonts w:ascii="Liberation Sans" w:eastAsia="Liberation Serif" w:hAnsi="Liberation Sans"/>
          <w:color w:val="000000" w:themeColor="text1"/>
          <w:sz w:val="26"/>
          <w:szCs w:val="26"/>
          <w:highlight w:val="white"/>
        </w:rPr>
        <w:t>(три тысячи сто девяносто шесть</w:t>
      </w:r>
      <w:r w:rsidRPr="004C2591">
        <w:rPr>
          <w:rFonts w:ascii="Liberation Sans" w:eastAsia="Liberation Serif" w:hAnsi="Liberation Sans"/>
          <w:color w:val="000000" w:themeColor="text1"/>
          <w:sz w:val="26"/>
          <w:szCs w:val="26"/>
          <w:highlight w:val="white"/>
        </w:rPr>
        <w:t xml:space="preserve">) </w:t>
      </w:r>
      <w:r w:rsidRPr="004C2591">
        <w:rPr>
          <w:rFonts w:ascii="Liberation Sans" w:hAnsi="Liberation Sans"/>
          <w:color w:val="000000" w:themeColor="text1"/>
          <w:sz w:val="26"/>
          <w:szCs w:val="26"/>
          <w:highlight w:val="white"/>
        </w:rPr>
        <w:t>руб. 00 коп.</w:t>
      </w:r>
    </w:p>
    <w:p w:rsidR="005348F0" w:rsidRPr="004C2591" w:rsidRDefault="00235321">
      <w:pPr>
        <w:spacing w:line="240" w:lineRule="auto"/>
        <w:ind w:firstLine="700"/>
        <w:contextualSpacing/>
        <w:rPr>
          <w:rFonts w:ascii="Liberation Sans" w:hAnsi="Liberation Sans"/>
          <w:bCs/>
          <w:sz w:val="26"/>
          <w:szCs w:val="26"/>
        </w:rPr>
      </w:pPr>
      <w:proofErr w:type="spellStart"/>
      <w:r w:rsidRPr="004C2591">
        <w:rPr>
          <w:rFonts w:ascii="Liberation Sans" w:hAnsi="Liberation Sans"/>
          <w:b/>
          <w:bCs/>
          <w:sz w:val="26"/>
          <w:szCs w:val="26"/>
        </w:rPr>
        <w:t>Реестродержатель</w:t>
      </w:r>
      <w:proofErr w:type="spellEnd"/>
      <w:r w:rsidRPr="004C2591">
        <w:rPr>
          <w:rFonts w:ascii="Liberation Sans" w:hAnsi="Liberation Sans"/>
          <w:b/>
          <w:bCs/>
          <w:sz w:val="26"/>
          <w:szCs w:val="26"/>
        </w:rPr>
        <w:t xml:space="preserve"> эмитента</w:t>
      </w:r>
      <w:r w:rsidRPr="004C2591">
        <w:rPr>
          <w:rFonts w:ascii="Liberation Sans" w:hAnsi="Liberation Sans"/>
          <w:bCs/>
          <w:sz w:val="26"/>
          <w:szCs w:val="26"/>
        </w:rPr>
        <w:t xml:space="preserve"> – Тюменский филиал акционерного общества «Новый Регистратор», 625019, г. Тюмень, ул. Республики, д. 211-а,                                                  тел.: +7 (3452) 27-36-82, +7 (3452) 27-35-48.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Данные о государственной регистрации выпуска акций</w:t>
      </w:r>
      <w:r w:rsidRPr="004C2591">
        <w:rPr>
          <w:rFonts w:ascii="Liberation Sans" w:hAnsi="Liberation Sans"/>
          <w:bCs/>
          <w:sz w:val="26"/>
          <w:szCs w:val="26"/>
        </w:rPr>
        <w:t xml:space="preserve">: 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color w:val="000000"/>
          <w:sz w:val="26"/>
          <w:szCs w:val="26"/>
          <w:shd w:val="clear" w:color="auto" w:fill="FFFFFF"/>
        </w:rPr>
      </w:pPr>
      <w:r w:rsidRPr="004C2591">
        <w:rPr>
          <w:rFonts w:ascii="Liberation Sans" w:hAnsi="Liberation Sans"/>
          <w:bCs/>
          <w:sz w:val="26"/>
          <w:szCs w:val="26"/>
        </w:rPr>
        <w:t>Номер государственной регистрации: 1-01-32624-D.</w:t>
      </w:r>
      <w:r w:rsidRPr="004C2591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 xml:space="preserve"> </w:t>
      </w:r>
    </w:p>
    <w:p w:rsidR="005348F0" w:rsidRPr="004C2591" w:rsidRDefault="00235321">
      <w:pPr>
        <w:spacing w:line="240" w:lineRule="auto"/>
        <w:ind w:right="112" w:firstLine="708"/>
        <w:contextualSpacing/>
        <w:rPr>
          <w:rFonts w:ascii="Liberation Sans" w:hAnsi="Liberation Sans"/>
          <w:bCs/>
          <w:sz w:val="26"/>
          <w:szCs w:val="26"/>
        </w:rPr>
      </w:pPr>
      <w:r w:rsidRPr="004C2591">
        <w:rPr>
          <w:rFonts w:ascii="Liberation Sans" w:hAnsi="Liberation Sans"/>
          <w:bCs/>
          <w:sz w:val="26"/>
          <w:szCs w:val="26"/>
        </w:rPr>
        <w:t>Дата государственной регистрации: 03.11.2005.</w:t>
      </w:r>
    </w:p>
    <w:p w:rsidR="005348F0" w:rsidRPr="004C2591" w:rsidRDefault="00235321">
      <w:pPr>
        <w:spacing w:before="0" w:line="240" w:lineRule="auto"/>
        <w:ind w:firstLine="708"/>
        <w:contextualSpacing/>
        <w:rPr>
          <w:rFonts w:ascii="Liberation Sans" w:hAnsi="Liberation Sans"/>
          <w:bCs/>
          <w:sz w:val="26"/>
          <w:szCs w:val="26"/>
          <w:highlight w:val="yellow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Начальная (рыночная) цена пакета обыкновенных акций</w:t>
      </w:r>
      <w:r w:rsidRPr="004C2591">
        <w:rPr>
          <w:rFonts w:ascii="Liberation Sans" w:hAnsi="Liberation Sans"/>
          <w:sz w:val="26"/>
          <w:szCs w:val="26"/>
        </w:rPr>
        <w:t xml:space="preserve">                                       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Уренгойжилсервис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 составляет </w:t>
      </w:r>
      <w:r w:rsidRPr="004C2591">
        <w:rPr>
          <w:rFonts w:ascii="Liberation Sans" w:hAnsi="Liberation Sans"/>
          <w:bCs/>
          <w:sz w:val="26"/>
          <w:szCs w:val="26"/>
        </w:rPr>
        <w:t>428 000 (Четыреста двадцать восемь тысяч) рублей 00 копеек, определена на основании отчета об оценке рыночной стоимости объекта оценки от</w:t>
      </w:r>
      <w:r w:rsidRPr="004C2591">
        <w:rPr>
          <w:rFonts w:ascii="Liberation Sans" w:hAnsi="Liberation Sans"/>
          <w:bCs/>
          <w:sz w:val="26"/>
          <w:szCs w:val="26"/>
          <w:highlight w:val="white"/>
        </w:rPr>
        <w:t xml:space="preserve"> 06.12.2023 №</w:t>
      </w:r>
      <w:r w:rsidR="00715877" w:rsidRPr="004C2591">
        <w:rPr>
          <w:rFonts w:ascii="Liberation Sans" w:hAnsi="Liberation Sans"/>
          <w:bCs/>
          <w:sz w:val="26"/>
          <w:szCs w:val="26"/>
        </w:rPr>
        <w:t xml:space="preserve"> 63/2023, составленног</w:t>
      </w:r>
      <w:proofErr w:type="gramStart"/>
      <w:r w:rsidR="00715877" w:rsidRPr="004C2591">
        <w:rPr>
          <w:rFonts w:ascii="Liberation Sans" w:hAnsi="Liberation Sans"/>
          <w:bCs/>
          <w:sz w:val="26"/>
          <w:szCs w:val="26"/>
        </w:rPr>
        <w:t>о</w:t>
      </w:r>
      <w:r w:rsidRPr="004C2591">
        <w:rPr>
          <w:rFonts w:ascii="Liberation Sans" w:hAnsi="Liberation Sans"/>
          <w:bCs/>
          <w:sz w:val="26"/>
          <w:szCs w:val="26"/>
        </w:rPr>
        <w:t xml:space="preserve"> ООО</w:t>
      </w:r>
      <w:proofErr w:type="gramEnd"/>
      <w:r w:rsidRPr="004C2591">
        <w:rPr>
          <w:rFonts w:ascii="Liberation Sans" w:hAnsi="Liberation Sans"/>
          <w:bCs/>
          <w:sz w:val="26"/>
          <w:szCs w:val="26"/>
        </w:rPr>
        <w:t xml:space="preserve"> «Корпорация Консалтинга».</w:t>
      </w:r>
    </w:p>
    <w:p w:rsidR="005348F0" w:rsidRPr="004C2591" w:rsidRDefault="00235321">
      <w:pPr>
        <w:spacing w:before="0" w:line="240" w:lineRule="auto"/>
        <w:ind w:firstLine="709"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Начальная (рыночная) стоимость одной обыкновенной акции</w:t>
      </w:r>
      <w:r w:rsidRPr="004C2591">
        <w:rPr>
          <w:rFonts w:ascii="Liberation Sans" w:hAnsi="Liberation Sans"/>
          <w:sz w:val="26"/>
          <w:szCs w:val="26"/>
        </w:rPr>
        <w:t xml:space="preserve"> акционерного общества «</w:t>
      </w:r>
      <w:proofErr w:type="spellStart"/>
      <w:r w:rsidRPr="004C2591">
        <w:rPr>
          <w:rFonts w:ascii="Liberation Sans" w:hAnsi="Liberation Sans"/>
          <w:sz w:val="26"/>
          <w:szCs w:val="26"/>
        </w:rPr>
        <w:t>Уренгойжилсервис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составляет 535 (пятьсот тридцать </w:t>
      </w:r>
      <w:r w:rsidRPr="004C2591">
        <w:rPr>
          <w:rFonts w:ascii="Liberation Sans" w:hAnsi="Liberation Sans"/>
          <w:sz w:val="26"/>
          <w:szCs w:val="26"/>
        </w:rPr>
        <w:lastRenderedPageBreak/>
        <w:t>пять) рублей 67 копеек</w:t>
      </w:r>
      <w:r w:rsidRPr="004C2591">
        <w:rPr>
          <w:rFonts w:ascii="Liberation Sans" w:hAnsi="Liberation Sans"/>
          <w:bCs/>
          <w:sz w:val="26"/>
          <w:szCs w:val="26"/>
        </w:rPr>
        <w:t>.</w:t>
      </w:r>
    </w:p>
    <w:p w:rsidR="005348F0" w:rsidRPr="004C2591" w:rsidRDefault="005348F0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 w:rsidP="00C366FA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  <w:lang w:val="en-US"/>
        </w:rPr>
        <w:t>III</w:t>
      </w:r>
      <w:r w:rsidRPr="004C2591">
        <w:rPr>
          <w:rFonts w:ascii="Liberation Sans" w:hAnsi="Liberation Sans"/>
          <w:b/>
          <w:bCs/>
          <w:sz w:val="26"/>
          <w:szCs w:val="26"/>
        </w:rPr>
        <w:t>. Сведения об акционерном обществе (эмитенте)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Полное наименование:</w:t>
      </w:r>
      <w:r w:rsidRPr="004C2591">
        <w:rPr>
          <w:rFonts w:ascii="Liberation Sans" w:hAnsi="Liberation Sans"/>
          <w:sz w:val="26"/>
          <w:szCs w:val="26"/>
        </w:rPr>
        <w:t xml:space="preserve"> Акционерное общество «</w:t>
      </w:r>
      <w:proofErr w:type="spellStart"/>
      <w:r w:rsidRPr="004C2591">
        <w:rPr>
          <w:rFonts w:ascii="Liberation Sans" w:hAnsi="Liberation Sans"/>
          <w:sz w:val="26"/>
          <w:szCs w:val="26"/>
        </w:rPr>
        <w:t>Уренгойжилсервис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», сокращенное наименование: АО «УЖС».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Адрес (место нахождения)</w:t>
      </w:r>
      <w:r w:rsidRPr="004C2591">
        <w:rPr>
          <w:rFonts w:ascii="Liberation Sans" w:hAnsi="Liberation Sans"/>
          <w:sz w:val="26"/>
          <w:szCs w:val="26"/>
        </w:rPr>
        <w:t xml:space="preserve">: 629306, Ямало-Ненецкий автономный округ»,                      </w:t>
      </w:r>
      <w:proofErr w:type="gramStart"/>
      <w:r w:rsidRPr="004C2591">
        <w:rPr>
          <w:rFonts w:ascii="Liberation Sans" w:hAnsi="Liberation Sans"/>
          <w:sz w:val="26"/>
          <w:szCs w:val="26"/>
        </w:rPr>
        <w:t>г</w:t>
      </w:r>
      <w:proofErr w:type="gramEnd"/>
      <w:r w:rsidRPr="004C2591">
        <w:rPr>
          <w:rFonts w:ascii="Liberation Sans" w:hAnsi="Liberation Sans"/>
          <w:sz w:val="26"/>
          <w:szCs w:val="26"/>
        </w:rPr>
        <w:t>. Новый Уренгой, ул. 26 Съезда КПСС, д. 2В, этаж 5.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Сведения о регистрации: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ОГРН 1058900649642, дата регистрации: 15.09.2005.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ИНН 8904046691, КПП 890401001.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Размер уставного капитала</w:t>
      </w:r>
      <w:r w:rsidRPr="004C2591">
        <w:rPr>
          <w:rFonts w:ascii="Liberation Sans" w:hAnsi="Liberation Sans"/>
          <w:sz w:val="26"/>
          <w:szCs w:val="26"/>
        </w:rPr>
        <w:t xml:space="preserve">: 12 792 (двенадцать тысяч семьсот девяносто два) руб. 00 коп.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Общее количество выпущенных акций</w:t>
      </w:r>
      <w:r w:rsidRPr="004C2591">
        <w:rPr>
          <w:rFonts w:ascii="Liberation Sans" w:hAnsi="Liberation Sans"/>
          <w:sz w:val="26"/>
          <w:szCs w:val="26"/>
        </w:rPr>
        <w:t xml:space="preserve"> - 3 198 (три тысячи сто девяносто восемь)  шт.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Тип (категория) акций</w:t>
      </w:r>
      <w:r w:rsidRPr="004C2591">
        <w:rPr>
          <w:rFonts w:ascii="Liberation Sans" w:hAnsi="Liberation Sans"/>
          <w:sz w:val="26"/>
          <w:szCs w:val="26"/>
        </w:rPr>
        <w:t xml:space="preserve"> – </w:t>
      </w:r>
      <w:r w:rsidRPr="004C2591">
        <w:rPr>
          <w:rFonts w:ascii="Liberation Sans" w:eastAsia="Liberation Serif" w:hAnsi="Liberation Sans"/>
          <w:sz w:val="26"/>
          <w:szCs w:val="26"/>
        </w:rPr>
        <w:t>обыкновенные акции</w:t>
      </w:r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Номинальная стоимость одной акции</w:t>
      </w:r>
      <w:r w:rsidRPr="004C2591">
        <w:rPr>
          <w:rFonts w:ascii="Liberation Sans" w:hAnsi="Liberation Sans"/>
          <w:sz w:val="26"/>
          <w:szCs w:val="26"/>
        </w:rPr>
        <w:t xml:space="preserve"> – 4 </w:t>
      </w:r>
      <w:r w:rsidRPr="004C2591">
        <w:rPr>
          <w:rFonts w:ascii="Liberation Sans" w:hAnsi="Liberation Sans"/>
          <w:bCs/>
          <w:sz w:val="26"/>
          <w:szCs w:val="26"/>
        </w:rPr>
        <w:t>(четыре) руб. 00 коп.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Размер доли муниципального образования город Новый Уренгой</w:t>
      </w:r>
      <w:r w:rsidR="00130BCA" w:rsidRPr="004C2591">
        <w:rPr>
          <w:rFonts w:ascii="Liberation Sans" w:hAnsi="Liberation Sans"/>
          <w:sz w:val="26"/>
          <w:szCs w:val="26"/>
        </w:rPr>
        <w:t xml:space="preserve"> – 24,98</w:t>
      </w:r>
      <w:r w:rsidRPr="004C2591">
        <w:rPr>
          <w:rFonts w:ascii="Liberation Sans" w:hAnsi="Liberation Sans"/>
          <w:sz w:val="26"/>
          <w:szCs w:val="26"/>
        </w:rPr>
        <w:t xml:space="preserve"> %.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Сведения об основном виде деятельности </w:t>
      </w:r>
      <w:r w:rsidRPr="004C2591">
        <w:rPr>
          <w:rFonts w:ascii="Liberation Sans" w:hAnsi="Liberation Sans"/>
          <w:sz w:val="26"/>
          <w:szCs w:val="26"/>
        </w:rPr>
        <w:t>(ОКВЭД ОК 029-2014 (КДЕС</w:t>
      </w:r>
      <w:proofErr w:type="gramStart"/>
      <w:r w:rsidRPr="004C2591">
        <w:rPr>
          <w:rFonts w:ascii="Liberation Sans" w:hAnsi="Liberation Sans"/>
          <w:sz w:val="26"/>
          <w:szCs w:val="26"/>
        </w:rPr>
        <w:t xml:space="preserve"> Р</w:t>
      </w:r>
      <w:proofErr w:type="gramEnd"/>
      <w:r w:rsidRPr="004C2591">
        <w:rPr>
          <w:rFonts w:ascii="Liberation Sans" w:hAnsi="Liberation Sans"/>
          <w:sz w:val="26"/>
          <w:szCs w:val="26"/>
        </w:rPr>
        <w:t>ед. 2)), согласно выписке и</w:t>
      </w:r>
      <w:r w:rsidR="00E267EE" w:rsidRPr="004C2591">
        <w:rPr>
          <w:rFonts w:ascii="Liberation Sans" w:hAnsi="Liberation Sans"/>
          <w:sz w:val="26"/>
          <w:szCs w:val="26"/>
        </w:rPr>
        <w:t>з ЕГРЮЛ от 19.02.2024</w:t>
      </w:r>
      <w:r w:rsidRPr="004C2591">
        <w:rPr>
          <w:rFonts w:ascii="Liberation Sans" w:hAnsi="Liberation Sans"/>
          <w:sz w:val="26"/>
          <w:szCs w:val="26"/>
        </w:rPr>
        <w:t xml:space="preserve"> № ЮЭ</w:t>
      </w:r>
      <w:r w:rsidR="00E267EE" w:rsidRPr="004C2591">
        <w:rPr>
          <w:rFonts w:ascii="Liberation Sans" w:hAnsi="Liberation Sans"/>
          <w:sz w:val="26"/>
          <w:szCs w:val="26"/>
        </w:rPr>
        <w:t>9965-24-18148495</w:t>
      </w:r>
      <w:r w:rsidRPr="004C2591">
        <w:rPr>
          <w:rFonts w:ascii="Liberation Sans" w:hAnsi="Liberation Sans"/>
          <w:sz w:val="26"/>
          <w:szCs w:val="26"/>
        </w:rPr>
        <w:t xml:space="preserve">: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68.32.1. - Управление эксплуатацией жилого фонда за вознаграждение или на договорной основе.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Уренгойжилсервис</w:t>
      </w:r>
      <w:proofErr w:type="spellEnd"/>
      <w:r w:rsidRPr="004C2591">
        <w:rPr>
          <w:rFonts w:ascii="Liberation Sans" w:hAnsi="Liberation Sans"/>
          <w:sz w:val="26"/>
          <w:szCs w:val="26"/>
        </w:rPr>
        <w:t>» не включено в Реестр хозяйствующих субъектов, имеющих долю на рынке определенного товара в размере более чем 35 процентов.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 xml:space="preserve">Численность работников общества:  </w:t>
      </w:r>
      <w:r w:rsidRPr="004C2591">
        <w:rPr>
          <w:rFonts w:ascii="Liberation Sans" w:hAnsi="Liberation Sans"/>
          <w:sz w:val="26"/>
          <w:szCs w:val="26"/>
        </w:rPr>
        <w:t xml:space="preserve">107 человек. 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Адрес сайта в сети «Интернет»</w:t>
      </w:r>
      <w:r w:rsidRPr="004C2591">
        <w:rPr>
          <w:rFonts w:ascii="Liberation Sans" w:hAnsi="Liberation Sans"/>
          <w:sz w:val="26"/>
          <w:szCs w:val="26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общества: </w:t>
      </w:r>
      <w:r w:rsidR="00A41F66" w:rsidRPr="004C2591">
        <w:rPr>
          <w:rFonts w:ascii="Liberation Sans" w:hAnsi="Liberation Sans"/>
          <w:sz w:val="26"/>
          <w:szCs w:val="26"/>
        </w:rPr>
        <w:t xml:space="preserve"> </w:t>
      </w:r>
      <w:hyperlink r:id="rId14" w:tgtFrame="_blank" w:history="1">
        <w:r w:rsidR="00A41F66" w:rsidRPr="004C2591">
          <w:rPr>
            <w:rStyle w:val="af0"/>
            <w:rFonts w:ascii="Liberation Sans" w:hAnsi="Liberation Sans" w:cs="Arial"/>
            <w:b/>
            <w:bCs/>
            <w:sz w:val="26"/>
            <w:szCs w:val="26"/>
            <w:shd w:val="clear" w:color="auto" w:fill="FFFFFF"/>
          </w:rPr>
          <w:t>http://n-ugs.ru</w:t>
        </w:r>
      </w:hyperlink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Объекты недвижимого имущества общества:</w:t>
      </w:r>
      <w:r w:rsidRPr="004C2591">
        <w:rPr>
          <w:rFonts w:ascii="Liberation Sans" w:hAnsi="Liberation Sans"/>
          <w:sz w:val="26"/>
          <w:szCs w:val="26"/>
        </w:rPr>
        <w:t xml:space="preserve"> отсутствуют.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Земельные участки, на которых расположено недвижимое имущество общества:</w:t>
      </w:r>
      <w:r w:rsidRPr="004C2591">
        <w:rPr>
          <w:rFonts w:ascii="Liberation Sans" w:hAnsi="Liberation Sans"/>
          <w:sz w:val="26"/>
          <w:szCs w:val="26"/>
        </w:rPr>
        <w:t xml:space="preserve">  отсутствуют.</w:t>
      </w:r>
    </w:p>
    <w:p w:rsidR="005348F0" w:rsidRPr="004C2591" w:rsidRDefault="005348F0">
      <w:pPr>
        <w:spacing w:line="240" w:lineRule="auto"/>
        <w:ind w:left="1440" w:right="126" w:firstLine="0"/>
        <w:contextualSpacing/>
        <w:rPr>
          <w:rFonts w:ascii="Liberation Sans" w:hAnsi="Liberation Sans"/>
          <w:b/>
          <w:sz w:val="26"/>
          <w:szCs w:val="26"/>
        </w:rPr>
      </w:pPr>
    </w:p>
    <w:p w:rsidR="005348F0" w:rsidRPr="004C2591" w:rsidRDefault="00235321">
      <w:pPr>
        <w:spacing w:line="240" w:lineRule="auto"/>
        <w:ind w:left="1440" w:right="126" w:firstLine="0"/>
        <w:contextualSpacing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  <w:lang w:val="en-US"/>
        </w:rPr>
        <w:t>IV</w:t>
      </w:r>
      <w:r w:rsidRPr="004C2591">
        <w:rPr>
          <w:rFonts w:ascii="Liberation Sans" w:hAnsi="Liberation Sans"/>
          <w:b/>
          <w:bCs/>
          <w:sz w:val="26"/>
          <w:szCs w:val="26"/>
        </w:rPr>
        <w:t>. Порядок участия в аукционе и заключения договора</w:t>
      </w:r>
    </w:p>
    <w:p w:rsidR="005348F0" w:rsidRPr="004C2591" w:rsidRDefault="005348F0">
      <w:pPr>
        <w:spacing w:line="240" w:lineRule="auto"/>
        <w:ind w:right="126" w:firstLine="720"/>
        <w:contextualSpacing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numPr>
          <w:ilvl w:val="0"/>
          <w:numId w:val="6"/>
        </w:numPr>
        <w:tabs>
          <w:tab w:val="left" w:pos="567"/>
        </w:tabs>
        <w:spacing w:line="240" w:lineRule="auto"/>
        <w:ind w:left="284"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Общие условия</w:t>
      </w:r>
    </w:p>
    <w:p w:rsidR="005348F0" w:rsidRPr="004C2591" w:rsidRDefault="00235321">
      <w:pPr>
        <w:tabs>
          <w:tab w:val="left" w:pos="567"/>
        </w:tabs>
        <w:spacing w:line="240" w:lineRule="auto"/>
        <w:ind w:right="126"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  <w:lang w:eastAsia="en-US"/>
        </w:rPr>
        <w:t xml:space="preserve">Лицо, отвечающее признакам Покупателя в соответствии с </w:t>
      </w:r>
      <w:r w:rsidRPr="004C2591">
        <w:rPr>
          <w:rFonts w:ascii="Liberation Sans" w:hAnsi="Liberation Sans"/>
          <w:bCs/>
          <w:sz w:val="26"/>
          <w:szCs w:val="26"/>
        </w:rPr>
        <w:t>Федеральным законом  от 21.12.2001 № 178-ФЗ «О приватизации государственного и муниципального имущества»</w:t>
      </w:r>
      <w:r w:rsidRPr="004C2591">
        <w:rPr>
          <w:rFonts w:ascii="Liberation Sans" w:hAnsi="Liberation Sans"/>
          <w:sz w:val="26"/>
          <w:szCs w:val="26"/>
          <w:lang w:eastAsia="en-US"/>
        </w:rPr>
        <w:t xml:space="preserve">, желающее приобрести акции, выставляемые на </w:t>
      </w:r>
      <w:r w:rsidRPr="004C2591">
        <w:rPr>
          <w:rFonts w:ascii="Liberation Sans" w:hAnsi="Liberation Sans"/>
          <w:sz w:val="26"/>
          <w:szCs w:val="26"/>
        </w:rPr>
        <w:t xml:space="preserve"> специализированный аукцион в электронной форме </w:t>
      </w:r>
      <w:r w:rsidRPr="004C2591">
        <w:rPr>
          <w:rFonts w:ascii="Liberation Sans" w:hAnsi="Liberation Sans"/>
          <w:sz w:val="26"/>
          <w:szCs w:val="26"/>
          <w:lang w:eastAsia="en-US"/>
        </w:rPr>
        <w:t>(далее – Претендент), обязано осуществить следующие действия:</w:t>
      </w:r>
    </w:p>
    <w:p w:rsidR="005348F0" w:rsidRPr="004C2591" w:rsidRDefault="00235321">
      <w:pPr>
        <w:tabs>
          <w:tab w:val="left" w:pos="567"/>
        </w:tabs>
        <w:spacing w:line="240" w:lineRule="auto"/>
        <w:ind w:right="126" w:firstLine="720"/>
        <w:contextualSpacing/>
        <w:rPr>
          <w:rFonts w:ascii="Liberation Sans" w:hAnsi="Liberation Sans"/>
          <w:i/>
          <w:iCs/>
          <w:sz w:val="26"/>
          <w:szCs w:val="26"/>
          <w:lang w:eastAsia="en-US"/>
        </w:rPr>
      </w:pPr>
      <w:r w:rsidRPr="004C2591">
        <w:rPr>
          <w:rFonts w:ascii="Liberation Sans" w:hAnsi="Liberation Sans"/>
          <w:sz w:val="26"/>
          <w:szCs w:val="26"/>
          <w:lang w:eastAsia="en-US"/>
        </w:rPr>
        <w:t>- подать заявку по утвержденной Продавцом форме в установленном информационным сообщением порядке;</w:t>
      </w:r>
      <w:r w:rsidRPr="004C2591">
        <w:rPr>
          <w:rFonts w:ascii="Liberation Sans" w:hAnsi="Liberation Sans"/>
          <w:i/>
          <w:iCs/>
          <w:sz w:val="26"/>
          <w:szCs w:val="26"/>
          <w:lang w:eastAsia="en-US"/>
        </w:rPr>
        <w:t xml:space="preserve"> </w:t>
      </w:r>
    </w:p>
    <w:p w:rsidR="005348F0" w:rsidRPr="004C2591" w:rsidRDefault="00235321">
      <w:pPr>
        <w:tabs>
          <w:tab w:val="left" w:pos="567"/>
        </w:tabs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  <w:lang w:eastAsia="en-US"/>
        </w:rPr>
      </w:pPr>
      <w:r w:rsidRPr="004C2591">
        <w:rPr>
          <w:rFonts w:ascii="Liberation Sans" w:hAnsi="Liberation Sans"/>
          <w:bCs/>
          <w:sz w:val="26"/>
          <w:szCs w:val="26"/>
          <w:lang w:eastAsia="en-US"/>
        </w:rPr>
        <w:t xml:space="preserve">- </w:t>
      </w:r>
      <w:r w:rsidRPr="004C2591">
        <w:rPr>
          <w:rFonts w:ascii="Liberation Sans" w:hAnsi="Liberation Sans"/>
          <w:sz w:val="26"/>
          <w:szCs w:val="26"/>
          <w:lang w:eastAsia="en-US"/>
        </w:rPr>
        <w:t>внести с</w:t>
      </w:r>
      <w:r w:rsidRPr="004C2591">
        <w:rPr>
          <w:rFonts w:ascii="Liberation Sans" w:hAnsi="Liberation Sans"/>
          <w:sz w:val="26"/>
          <w:szCs w:val="26"/>
        </w:rPr>
        <w:t>умму денежных средств, указанную в заявке,</w:t>
      </w:r>
      <w:r w:rsidRPr="004C2591">
        <w:rPr>
          <w:rFonts w:ascii="Liberation Sans" w:hAnsi="Liberation Sans"/>
          <w:sz w:val="26"/>
          <w:szCs w:val="26"/>
          <w:lang w:eastAsia="en-US"/>
        </w:rPr>
        <w:t xml:space="preserve"> в установленном информационным сообщением порядке</w:t>
      </w:r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Ограничения участия отдельных категорий физических и юридических лиц установлены ст. 5 Федерального закона от 21.12.2001 № 178-ФЗ «О приватизации государственного и муниципального имущества»</w:t>
      </w:r>
      <w:r w:rsidRPr="004C2591">
        <w:rPr>
          <w:rFonts w:ascii="Liberation Sans" w:hAnsi="Liberation Sans"/>
          <w:sz w:val="26"/>
          <w:szCs w:val="26"/>
        </w:rPr>
        <w:t>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lastRenderedPageBreak/>
        <w:t xml:space="preserve">Покупателями муниципального имущества могут быть любые физические                               и юридические лица, </w:t>
      </w:r>
      <w:r w:rsidRPr="004C2591">
        <w:rPr>
          <w:rFonts w:ascii="Liberation Sans" w:hAnsi="Liberation Sans"/>
          <w:sz w:val="26"/>
          <w:szCs w:val="26"/>
          <w:u w:val="single"/>
        </w:rPr>
        <w:t>за исключением</w:t>
      </w:r>
      <w:r w:rsidRPr="004C2591">
        <w:rPr>
          <w:rFonts w:ascii="Liberation Sans" w:hAnsi="Liberation Sans"/>
          <w:sz w:val="26"/>
          <w:szCs w:val="26"/>
        </w:rPr>
        <w:t>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proofErr w:type="gramStart"/>
      <w:r w:rsidRPr="004C2591">
        <w:rPr>
          <w:rFonts w:ascii="Liberation Sans" w:hAnsi="Liberation Sans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C2591">
        <w:rPr>
          <w:rFonts w:ascii="Liberation Sans" w:hAnsi="Liberation Sans"/>
          <w:sz w:val="26"/>
          <w:szCs w:val="26"/>
        </w:rPr>
        <w:t>офшорные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4C2591">
        <w:rPr>
          <w:rFonts w:ascii="Liberation Sans" w:hAnsi="Liberation Sans"/>
          <w:sz w:val="26"/>
          <w:szCs w:val="26"/>
        </w:rPr>
        <w:t>выгодоприобретателях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, </w:t>
      </w:r>
      <w:proofErr w:type="spellStart"/>
      <w:r w:rsidRPr="004C2591">
        <w:rPr>
          <w:rFonts w:ascii="Liberation Sans" w:hAnsi="Liberation Sans"/>
          <w:sz w:val="26"/>
          <w:szCs w:val="26"/>
        </w:rPr>
        <w:t>бенефициарных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Федерации;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eastAsia="Calibri" w:hAnsi="Liberation Sans"/>
          <w:sz w:val="26"/>
          <w:szCs w:val="26"/>
          <w:lang w:eastAsia="ar-SA"/>
        </w:rPr>
      </w:pPr>
      <w:r w:rsidRPr="004C2591">
        <w:rPr>
          <w:rFonts w:ascii="Liberation Sans" w:eastAsia="Calibri" w:hAnsi="Liberation Sans"/>
          <w:sz w:val="26"/>
          <w:szCs w:val="26"/>
          <w:lang w:eastAsia="ar-SA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4C2591">
        <w:rPr>
          <w:rFonts w:ascii="Liberation Sans" w:eastAsia="Calibri" w:hAnsi="Liberation Sans"/>
          <w:sz w:val="26"/>
          <w:szCs w:val="26"/>
          <w:lang w:eastAsia="ar-SA"/>
        </w:rPr>
        <w:t>выгодоприобретатель</w:t>
      </w:r>
      <w:proofErr w:type="spellEnd"/>
      <w:r w:rsidRPr="004C2591">
        <w:rPr>
          <w:rFonts w:ascii="Liberation Sans" w:eastAsia="Calibri" w:hAnsi="Liberation Sans"/>
          <w:sz w:val="26"/>
          <w:szCs w:val="26"/>
          <w:lang w:eastAsia="ar-SA"/>
        </w:rPr>
        <w:t>» и «</w:t>
      </w:r>
      <w:proofErr w:type="spellStart"/>
      <w:r w:rsidRPr="004C2591">
        <w:rPr>
          <w:rFonts w:ascii="Liberation Sans" w:eastAsia="Calibri" w:hAnsi="Liberation Sans"/>
          <w:sz w:val="26"/>
          <w:szCs w:val="26"/>
          <w:lang w:eastAsia="ar-SA"/>
        </w:rPr>
        <w:t>бенеф</w:t>
      </w:r>
      <w:r w:rsidR="00F874F2" w:rsidRPr="004C2591">
        <w:rPr>
          <w:rFonts w:ascii="Liberation Sans" w:eastAsia="Calibri" w:hAnsi="Liberation Sans"/>
          <w:sz w:val="26"/>
          <w:szCs w:val="26"/>
          <w:lang w:eastAsia="ar-SA"/>
        </w:rPr>
        <w:t>ициарный</w:t>
      </w:r>
      <w:proofErr w:type="spellEnd"/>
      <w:r w:rsidR="00F874F2" w:rsidRPr="004C2591">
        <w:rPr>
          <w:rFonts w:ascii="Liberation Sans" w:eastAsia="Calibri" w:hAnsi="Liberation Sans"/>
          <w:sz w:val="26"/>
          <w:szCs w:val="26"/>
          <w:lang w:eastAsia="ar-SA"/>
        </w:rPr>
        <w:t xml:space="preserve"> владелец» используются</w:t>
      </w:r>
      <w:r w:rsidRPr="004C2591">
        <w:rPr>
          <w:rFonts w:ascii="Liberation Sans" w:eastAsia="Calibri" w:hAnsi="Liberation Sans"/>
          <w:sz w:val="26"/>
          <w:szCs w:val="26"/>
          <w:lang w:eastAsia="ar-SA"/>
        </w:rPr>
        <w:t xml:space="preserve"> в значениях, указанных в статье 3 Федерального закона от </w:t>
      </w:r>
      <w:r w:rsidR="00F874F2" w:rsidRPr="004C2591">
        <w:rPr>
          <w:rFonts w:ascii="Liberation Sans" w:eastAsia="Calibri" w:hAnsi="Liberation Sans"/>
          <w:sz w:val="26"/>
          <w:szCs w:val="26"/>
          <w:lang w:eastAsia="ar-SA"/>
        </w:rPr>
        <w:t xml:space="preserve">            </w:t>
      </w:r>
      <w:r w:rsidRPr="004C2591">
        <w:rPr>
          <w:rFonts w:ascii="Liberation Sans" w:eastAsia="Calibri" w:hAnsi="Liberation Sans"/>
          <w:sz w:val="26"/>
          <w:szCs w:val="26"/>
          <w:lang w:eastAsia="ar-SA"/>
        </w:rPr>
        <w:t>7 ав</w:t>
      </w:r>
      <w:r w:rsidR="00F874F2" w:rsidRPr="004C2591">
        <w:rPr>
          <w:rFonts w:ascii="Liberation Sans" w:eastAsia="Calibri" w:hAnsi="Liberation Sans"/>
          <w:sz w:val="26"/>
          <w:szCs w:val="26"/>
          <w:lang w:eastAsia="ar-SA"/>
        </w:rPr>
        <w:t xml:space="preserve">густа 2001 № 115-ФЗ </w:t>
      </w:r>
      <w:r w:rsidRPr="004C2591">
        <w:rPr>
          <w:rFonts w:ascii="Liberation Sans" w:eastAsia="Calibri" w:hAnsi="Liberation Sans"/>
          <w:sz w:val="26"/>
          <w:szCs w:val="26"/>
          <w:lang w:eastAsia="ar-SA"/>
        </w:rPr>
        <w:t xml:space="preserve"> «О противодействии легализации (отмыванию) доходов, полученных преступным путем, и финансированию терроризма».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color w:val="000000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Пунктом 4 части 1 статьи 17 Федерального закона от 26.07.2006 № 135-ФЗ                        «О защите конкуренции» установлен запрет на участие организатора аукциона (Продавца) и (или) работников организатора </w:t>
      </w:r>
      <w:r w:rsidRPr="004C2591">
        <w:rPr>
          <w:rFonts w:ascii="Liberation Sans" w:hAnsi="Liberation Sans"/>
          <w:color w:val="000000"/>
          <w:sz w:val="26"/>
          <w:szCs w:val="26"/>
        </w:rPr>
        <w:t>торгов (Продавца) в аукционе.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случае</w:t>
      </w:r>
      <w:proofErr w:type="gramStart"/>
      <w:r w:rsidRPr="004C2591">
        <w:rPr>
          <w:rFonts w:ascii="Liberation Sans" w:hAnsi="Liberation Sans"/>
          <w:sz w:val="26"/>
          <w:szCs w:val="26"/>
        </w:rPr>
        <w:t>,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5348F0" w:rsidRPr="004C2591" w:rsidRDefault="005348F0">
      <w:pPr>
        <w:pStyle w:val="a6"/>
        <w:ind w:firstLine="708"/>
        <w:contextualSpacing/>
        <w:jc w:val="center"/>
        <w:rPr>
          <w:rFonts w:ascii="Liberation Sans" w:eastAsia="Times New Roman" w:hAnsi="Liberation Sans"/>
          <w:b/>
          <w:sz w:val="26"/>
          <w:szCs w:val="26"/>
          <w:lang w:eastAsia="ru-RU"/>
        </w:rPr>
      </w:pPr>
    </w:p>
    <w:p w:rsidR="005348F0" w:rsidRPr="004C2591" w:rsidRDefault="00235321">
      <w:pPr>
        <w:pStyle w:val="a6"/>
        <w:numPr>
          <w:ilvl w:val="0"/>
          <w:numId w:val="6"/>
        </w:numPr>
        <w:contextualSpacing/>
        <w:jc w:val="center"/>
        <w:rPr>
          <w:rFonts w:ascii="Liberation Sans" w:eastAsia="Times New Roman" w:hAnsi="Liberation Sans"/>
          <w:b/>
          <w:sz w:val="26"/>
          <w:szCs w:val="26"/>
          <w:lang w:eastAsia="ru-RU"/>
        </w:rPr>
      </w:pPr>
      <w:r w:rsidRPr="004C2591">
        <w:rPr>
          <w:rFonts w:ascii="Liberation Sans" w:eastAsia="Times New Roman" w:hAnsi="Liberation Sans"/>
          <w:b/>
          <w:sz w:val="26"/>
          <w:szCs w:val="26"/>
          <w:lang w:eastAsia="ru-RU"/>
        </w:rPr>
        <w:t>Порядок регистрации на электронной площадке</w:t>
      </w:r>
    </w:p>
    <w:p w:rsidR="005348F0" w:rsidRPr="004C2591" w:rsidRDefault="00235321">
      <w:pPr>
        <w:pStyle w:val="a6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Для обеспечения доступа к участию в электронных торгах Претендентам необходимо пройти процедуру регистрации на электронной площадке http://utp.sberbank-ast.ru.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». </w:t>
      </w:r>
    </w:p>
    <w:p w:rsidR="005348F0" w:rsidRPr="004C2591" w:rsidRDefault="00235321">
      <w:pPr>
        <w:pStyle w:val="a6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Заявление на регистрацию с полномочиями «Претендент (Участник)» вправе подать пользователь, зарегистрированный на электронной площадке с электронной подписью, являющийся юридическим или физическим лицом, в том числе индивидуальным предпринимателем. Регистрация пользователя в </w:t>
      </w:r>
      <w:r w:rsidRPr="004C2591">
        <w:rPr>
          <w:rFonts w:ascii="Liberation Sans" w:hAnsi="Liberation Sans"/>
          <w:sz w:val="26"/>
          <w:szCs w:val="26"/>
        </w:rPr>
        <w:lastRenderedPageBreak/>
        <w:t>торговой секции в качестве «Претендента» производится автоматически после подписания электронной подписью формы заявления.</w:t>
      </w:r>
    </w:p>
    <w:p w:rsidR="005348F0" w:rsidRPr="004C2591" w:rsidRDefault="00235321">
      <w:pPr>
        <w:pStyle w:val="a6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Подача заявки на участие в торгах осуществляется из личного кабинета посредством штатного интерфейса в установленные сроки. Заявка подается в виде электронного документа, подписанного электронной подписью с приложением необходимых документов. В случае успешного принятия заявки в течение одного часа в «личный кабинет» Претендента поступит уведомление о регистрации заявки. Одно лицо имеет право подать только одну заявку.</w:t>
      </w:r>
    </w:p>
    <w:p w:rsidR="005348F0" w:rsidRPr="004C2591" w:rsidRDefault="00235321">
      <w:pPr>
        <w:pStyle w:val="a6"/>
        <w:ind w:firstLine="709"/>
        <w:contextualSpacing/>
        <w:rPr>
          <w:rFonts w:ascii="Liberation Sans" w:hAnsi="Liberation Sans"/>
          <w:sz w:val="26"/>
          <w:szCs w:val="26"/>
        </w:rPr>
      </w:pPr>
      <w:proofErr w:type="gramStart"/>
      <w:r w:rsidRPr="004C2591">
        <w:rPr>
          <w:rFonts w:ascii="Liberation Sans" w:hAnsi="Liberation Sans"/>
          <w:sz w:val="26"/>
          <w:szCs w:val="26"/>
        </w:rPr>
        <w:t>Регистрация на электронной площадке проводится в соответствии                                       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Универсальной торговой платформы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 w:rsidRPr="004C2591">
        <w:rPr>
          <w:rFonts w:ascii="Liberation Sans" w:hAnsi="Liberation Sans"/>
          <w:sz w:val="26"/>
          <w:szCs w:val="26"/>
        </w:rPr>
        <w:t>-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 w:rsidRPr="004C2591">
        <w:rPr>
          <w:rFonts w:ascii="Liberation Sans" w:hAnsi="Liberation Sans"/>
          <w:sz w:val="26"/>
          <w:szCs w:val="26"/>
        </w:rPr>
        <w:t>, Регламентом 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 w:rsidRPr="004C2591">
        <w:rPr>
          <w:rFonts w:ascii="Liberation Sans" w:hAnsi="Liberation Sans"/>
          <w:sz w:val="26"/>
          <w:szCs w:val="26"/>
        </w:rPr>
        <w:t>-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spellStart"/>
      <w:r w:rsidRPr="004C2591"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 w:rsidRPr="004C2591">
        <w:rPr>
          <w:rFonts w:ascii="Liberation Sans" w:hAnsi="Liberation Sans"/>
          <w:sz w:val="26"/>
          <w:szCs w:val="26"/>
        </w:rPr>
        <w:t>.</w:t>
      </w:r>
      <w:proofErr w:type="gramEnd"/>
    </w:p>
    <w:p w:rsidR="00587852" w:rsidRPr="004C2591" w:rsidRDefault="00587852" w:rsidP="00587852">
      <w:pPr>
        <w:autoSpaceDE w:val="0"/>
        <w:autoSpaceDN w:val="0"/>
        <w:adjustRightInd w:val="0"/>
        <w:spacing w:before="0" w:line="240" w:lineRule="auto"/>
        <w:rPr>
          <w:rFonts w:ascii="Liberation Sans" w:eastAsiaTheme="minorHAnsi" w:hAnsi="Liberation Sans"/>
          <w:sz w:val="26"/>
          <w:szCs w:val="26"/>
          <w:lang w:eastAsia="en-US"/>
        </w:rPr>
      </w:pPr>
      <w:r w:rsidRPr="004C2591">
        <w:rPr>
          <w:rFonts w:ascii="Liberation Sans" w:eastAsiaTheme="minorHAnsi" w:hAnsi="Liberation Sans"/>
          <w:sz w:val="26"/>
          <w:szCs w:val="26"/>
          <w:lang w:eastAsia="en-US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eastAsiaTheme="minorHAnsi" w:hAnsi="Liberation Sans"/>
          <w:sz w:val="26"/>
          <w:szCs w:val="26"/>
          <w:lang w:eastAsia="en-US"/>
        </w:rPr>
        <w:t>Сбербанк-АСТ</w:t>
      </w:r>
      <w:proofErr w:type="spellEnd"/>
      <w:r w:rsidRPr="004C2591">
        <w:rPr>
          <w:rFonts w:ascii="Liberation Sans" w:eastAsiaTheme="minorHAnsi" w:hAnsi="Liberation Sans"/>
          <w:sz w:val="26"/>
          <w:szCs w:val="26"/>
          <w:lang w:eastAsia="en-US"/>
        </w:rPr>
        <w:t xml:space="preserve">» размещена по адресу: </w:t>
      </w:r>
      <w:hyperlink r:id="rId15" w:history="1">
        <w:r w:rsidRPr="004C2591">
          <w:rPr>
            <w:rStyle w:val="af0"/>
            <w:rFonts w:ascii="Liberation Sans" w:eastAsiaTheme="minorHAnsi" w:hAnsi="Liberation Sans"/>
            <w:sz w:val="26"/>
            <w:szCs w:val="26"/>
          </w:rPr>
          <w:t>https://utp.sberbank-ast.ru/AP/Notice/652/Instructions</w:t>
        </w:r>
      </w:hyperlink>
      <w:r w:rsidRPr="004C2591">
        <w:rPr>
          <w:rFonts w:ascii="Liberation Sans" w:eastAsiaTheme="minorHAnsi" w:hAnsi="Liberation Sans"/>
          <w:sz w:val="26"/>
          <w:szCs w:val="26"/>
          <w:lang w:eastAsia="en-US"/>
        </w:rPr>
        <w:t>.</w:t>
      </w:r>
    </w:p>
    <w:p w:rsidR="005348F0" w:rsidRPr="004C2591" w:rsidRDefault="005348F0">
      <w:pPr>
        <w:tabs>
          <w:tab w:val="left" w:pos="1134"/>
        </w:tabs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tabs>
          <w:tab w:val="left" w:pos="1134"/>
        </w:tabs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3. Порядок подачи заявок на участие в аукционе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Заявки на участие подразделяются на два типа: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а) </w:t>
      </w:r>
      <w:r w:rsidRPr="004C2591">
        <w:rPr>
          <w:rFonts w:ascii="Liberation Sans" w:hAnsi="Liberation Sans"/>
          <w:b/>
          <w:sz w:val="26"/>
          <w:szCs w:val="26"/>
        </w:rPr>
        <w:t>заявки первого типа</w:t>
      </w:r>
      <w:r w:rsidRPr="004C2591">
        <w:rPr>
          <w:rFonts w:ascii="Liberation Sans" w:hAnsi="Liberation Sans"/>
          <w:sz w:val="26"/>
          <w:szCs w:val="26"/>
        </w:rPr>
        <w:t>: заявки, в которых Претендент выражает намерение купить акции по любой единой цене продажи, сложившейся на специализированном аукционе;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б) </w:t>
      </w:r>
      <w:r w:rsidRPr="004C2591">
        <w:rPr>
          <w:rFonts w:ascii="Liberation Sans" w:hAnsi="Liberation Sans"/>
          <w:b/>
          <w:sz w:val="26"/>
          <w:szCs w:val="26"/>
        </w:rPr>
        <w:t>заявки второго типа</w:t>
      </w:r>
      <w:r w:rsidRPr="004C2591">
        <w:rPr>
          <w:rFonts w:ascii="Liberation Sans" w:hAnsi="Liberation Sans"/>
          <w:sz w:val="26"/>
          <w:szCs w:val="26"/>
        </w:rPr>
        <w:t>: заявки, в которых Претендент выражает намерение купить акции по единой цене продажи, сложившейся на специализированном аукционе, но не выше максимальной цены покупки одной акции, указанной в такой заявке (далее - максимальная цена покупки). Максимальная цена покупки, указанная в заявке второго типа, не может быть меньше начальной цены продажи, указанной Организатором процедуры в извещении.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заявке Претендент указывает сумму денежных средств, направляемую им в оплату акций, являющихся предметом специализированного аукциона.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Сумма денежных средств, указанная в заявке первого типа, не может быть меньше начальной цены продажи, указанной Организатором процедуры в извещении.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Сумма денежных средств, указанная в заявке второго типа, не может быть меньше указанной в этой заявке максимальной цены покупки.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proofErr w:type="gramStart"/>
      <w:r w:rsidRPr="004C2591">
        <w:rPr>
          <w:rFonts w:ascii="Liberation Sans" w:hAnsi="Liberation Sans"/>
          <w:sz w:val="26"/>
          <w:szCs w:val="26"/>
        </w:rPr>
        <w:t>Заявка подается путем з</w:t>
      </w:r>
      <w:r w:rsidR="00E23802" w:rsidRPr="004C2591">
        <w:rPr>
          <w:rFonts w:ascii="Liberation Sans" w:hAnsi="Liberation Sans"/>
          <w:sz w:val="26"/>
          <w:szCs w:val="26"/>
        </w:rPr>
        <w:t>аполнения ее электронной формы</w:t>
      </w:r>
      <w:r w:rsidR="00E23802" w:rsidRPr="004C2591">
        <w:rPr>
          <w:rFonts w:ascii="Liberation Sans" w:hAnsi="Liberation Sans"/>
          <w:color w:val="FF0000"/>
          <w:sz w:val="26"/>
          <w:szCs w:val="26"/>
        </w:rPr>
        <w:t>,</w:t>
      </w:r>
      <w:r w:rsidRPr="004C2591">
        <w:rPr>
          <w:rFonts w:ascii="Liberation Sans" w:hAnsi="Liberation Sans"/>
          <w:color w:val="FF0000"/>
          <w:sz w:val="26"/>
          <w:szCs w:val="26"/>
        </w:rPr>
        <w:t xml:space="preserve"> </w:t>
      </w:r>
      <w:r w:rsidRPr="004C2591">
        <w:rPr>
          <w:rFonts w:ascii="Liberation Sans" w:hAnsi="Liberation Sans"/>
          <w:sz w:val="26"/>
          <w:szCs w:val="26"/>
        </w:rPr>
        <w:t>размещенной в открытой для доступа неограниченного круга лиц части электронной площадки АО «Сбербанк–АСТ» (</w:t>
      </w:r>
      <w:hyperlink r:id="rId16" w:tooltip="http://utp.sberbank-ast.ru/AP" w:history="1">
        <w:r w:rsidRPr="004C2591">
          <w:rPr>
            <w:rFonts w:ascii="Liberation Sans" w:hAnsi="Liberation Sans"/>
            <w:sz w:val="26"/>
            <w:szCs w:val="26"/>
          </w:rPr>
          <w:t>http://utp.sberbank-ast.ru/AP</w:t>
        </w:r>
      </w:hyperlink>
      <w:r w:rsidRPr="004C2591">
        <w:rPr>
          <w:rFonts w:ascii="Liberation Sans" w:hAnsi="Liberation Sans"/>
          <w:sz w:val="26"/>
          <w:szCs w:val="26"/>
        </w:rPr>
        <w:t xml:space="preserve">), с приложением электронных образов документов, предусмотренных Федеральным </w:t>
      </w:r>
      <w:hyperlink r:id="rId17" w:tooltip="consultantplus://offline/ref=961617445FA63C512D524E6F93777FF82B02BD8795DD482079873137FDAF92B26130C8DEA88B41C48352277EB1n5D4L" w:history="1">
        <w:r w:rsidRPr="004C2591">
          <w:rPr>
            <w:rFonts w:ascii="Liberation Sans" w:hAnsi="Liberation Sans"/>
            <w:sz w:val="26"/>
            <w:szCs w:val="26"/>
          </w:rPr>
          <w:t>законом</w:t>
        </w:r>
      </w:hyperlink>
      <w:r w:rsidRPr="004C2591">
        <w:rPr>
          <w:rFonts w:ascii="Liberation Sans" w:hAnsi="Liberation Sans"/>
          <w:sz w:val="26"/>
          <w:szCs w:val="26"/>
        </w:rPr>
        <w:t xml:space="preserve"> о приватизации и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» </w:t>
      </w:r>
      <w:proofErr w:type="spellStart"/>
      <w:r w:rsidRPr="004C2591">
        <w:rPr>
          <w:rFonts w:ascii="Liberation Sans" w:hAnsi="Liberation Sans"/>
          <w:sz w:val="26"/>
          <w:szCs w:val="26"/>
        </w:rPr>
        <w:t>utp.sberbank-ast.ru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. </w:t>
      </w:r>
      <w:proofErr w:type="gramEnd"/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lastRenderedPageBreak/>
        <w:t>Одно лицо имеет право подать только одну заявку.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proofErr w:type="gramStart"/>
      <w:r w:rsidRPr="004C2591">
        <w:rPr>
          <w:rFonts w:ascii="Liberation Sans" w:hAnsi="Liberation Sans"/>
          <w:sz w:val="26"/>
          <w:szCs w:val="26"/>
        </w:rPr>
        <w:t>При приеме заявок от Претендентов оператор электронной площадки  обеспечивает  регистрацию заявок и прилагаемых к ним документов в журнале приема заявок,  каждой заявке присваивается номер с указанием даты и времени приема);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4C2591">
        <w:rPr>
          <w:rFonts w:ascii="Liberation Sans" w:hAnsi="Liberation Sans"/>
          <w:sz w:val="26"/>
          <w:szCs w:val="26"/>
        </w:rPr>
        <w:t>уведомления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348F0" w:rsidRPr="004C2591" w:rsidRDefault="00235321">
      <w:pPr>
        <w:tabs>
          <w:tab w:val="left" w:pos="1134"/>
        </w:tabs>
        <w:spacing w:line="240" w:lineRule="auto"/>
        <w:ind w:right="112" w:firstLine="709"/>
        <w:contextualSpacing/>
        <w:rPr>
          <w:rFonts w:ascii="Liberation Sans" w:hAnsi="Liberation Sans"/>
          <w:sz w:val="26"/>
          <w:szCs w:val="26"/>
          <w:lang w:eastAsia="en-US"/>
        </w:rPr>
      </w:pPr>
      <w:r w:rsidRPr="004C2591">
        <w:rPr>
          <w:rFonts w:ascii="Liberation Sans" w:hAnsi="Liberation Sans"/>
          <w:sz w:val="26"/>
          <w:szCs w:val="26"/>
        </w:rPr>
        <w:t xml:space="preserve">Сумма денежных средств, указанная в заявке, перечисляется Претендентом, </w:t>
      </w:r>
      <w:r w:rsidRPr="004C2591">
        <w:rPr>
          <w:rFonts w:ascii="Liberation Sans" w:hAnsi="Liberation Sans"/>
          <w:sz w:val="26"/>
          <w:szCs w:val="26"/>
          <w:u w:val="single"/>
        </w:rPr>
        <w:t>после регистрации заявки Оператором</w:t>
      </w:r>
      <w:r w:rsidRPr="004C2591">
        <w:rPr>
          <w:rFonts w:ascii="Liberation Sans" w:hAnsi="Liberation Sans"/>
          <w:sz w:val="26"/>
          <w:szCs w:val="26"/>
        </w:rPr>
        <w:t xml:space="preserve">, но </w:t>
      </w:r>
      <w:r w:rsidRPr="004C2591">
        <w:rPr>
          <w:rFonts w:ascii="Liberation Sans" w:hAnsi="Liberation Sans"/>
          <w:sz w:val="26"/>
          <w:szCs w:val="26"/>
          <w:u w:val="single"/>
        </w:rPr>
        <w:t xml:space="preserve">не позднее дня окончания приема заявок </w:t>
      </w:r>
      <w:r w:rsidRPr="004C2591">
        <w:rPr>
          <w:rFonts w:ascii="Liberation Sans" w:hAnsi="Liberation Sans"/>
          <w:sz w:val="26"/>
          <w:szCs w:val="26"/>
        </w:rPr>
        <w:t xml:space="preserve"> по следующим реквизитам</w:t>
      </w:r>
      <w:r w:rsidRPr="004C2591">
        <w:rPr>
          <w:rFonts w:ascii="Liberation Sans" w:hAnsi="Liberation Sans"/>
          <w:sz w:val="26"/>
          <w:szCs w:val="26"/>
          <w:lang w:eastAsia="en-US"/>
        </w:rPr>
        <w:t xml:space="preserve"> Продавца: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ИНН 8904013329 КПП 890401001, 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БИК 007182108, 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Банк получателя РКЦ Салехард </w:t>
      </w:r>
      <w:proofErr w:type="gramStart"/>
      <w:r w:rsidRPr="004C2591">
        <w:rPr>
          <w:rFonts w:ascii="Liberation Sans" w:hAnsi="Liberation Sans"/>
          <w:sz w:val="26"/>
          <w:szCs w:val="26"/>
        </w:rPr>
        <w:t>г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. Салехард/УФК по Ямало-Ненецкому автономному округу, 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Единый казначейский счет 40102810145370000008,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Казначейский счет 03232643719560009000,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ОКТМО 71956000</w:t>
      </w:r>
    </w:p>
    <w:p w:rsidR="005348F0" w:rsidRPr="004C2591" w:rsidRDefault="00235321">
      <w:pPr>
        <w:spacing w:before="4" w:line="240" w:lineRule="auto"/>
        <w:ind w:right="70" w:firstLine="709"/>
        <w:contextualSpacing/>
        <w:rPr>
          <w:rFonts w:ascii="Liberation Sans" w:hAnsi="Liberation Sans"/>
          <w:i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платежном документе на перечисление денежных сре</w:t>
      </w:r>
      <w:proofErr w:type="gramStart"/>
      <w:r w:rsidRPr="004C2591">
        <w:rPr>
          <w:rFonts w:ascii="Liberation Sans" w:hAnsi="Liberation Sans"/>
          <w:sz w:val="26"/>
          <w:szCs w:val="26"/>
        </w:rPr>
        <w:t>дств Пр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етендент указывает </w:t>
      </w:r>
      <w:r w:rsidRPr="004C2591">
        <w:rPr>
          <w:rFonts w:ascii="Liberation Sans" w:hAnsi="Liberation Sans"/>
          <w:i/>
          <w:sz w:val="26"/>
          <w:szCs w:val="26"/>
        </w:rPr>
        <w:t>номер заявки, присвоенный Оператором и указанный в уведомлении о регистрации заявки.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случае отзыва Претендентом заявки, уведомление об отзыве заявки вместе</w:t>
      </w:r>
      <w:r w:rsidR="00386CAF" w:rsidRPr="004C2591">
        <w:rPr>
          <w:rFonts w:ascii="Liberation Sans" w:hAnsi="Liberation Sans"/>
          <w:sz w:val="26"/>
          <w:szCs w:val="26"/>
        </w:rPr>
        <w:t xml:space="preserve"> </w:t>
      </w:r>
      <w:r w:rsidRPr="004C2591">
        <w:rPr>
          <w:rFonts w:ascii="Liberation Sans" w:hAnsi="Liberation Sans"/>
          <w:sz w:val="26"/>
          <w:szCs w:val="26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348F0" w:rsidRPr="004C2591" w:rsidRDefault="005348F0">
      <w:pPr>
        <w:spacing w:line="240" w:lineRule="auto"/>
        <w:ind w:right="126" w:firstLine="720"/>
        <w:contextualSpacing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4. Перечень требуемых для участия в аукционе документов и требования к их оформлению: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Одновременно с заявкой Претенденты представляют документы в форме электронных документов либо электронных образов документов: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b/>
          <w:bCs/>
          <w:sz w:val="26"/>
          <w:szCs w:val="26"/>
          <w:u w:val="single"/>
        </w:rPr>
      </w:pPr>
      <w:r w:rsidRPr="004C2591">
        <w:rPr>
          <w:rFonts w:ascii="Liberation Sans" w:hAnsi="Liberation Sans"/>
          <w:b/>
          <w:bCs/>
          <w:sz w:val="26"/>
          <w:szCs w:val="26"/>
          <w:u w:val="single"/>
        </w:rPr>
        <w:t>юридические лица: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заверенные копии учредительных документов;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4C2591">
        <w:rPr>
          <w:rFonts w:ascii="Liberation Sans" w:hAnsi="Liberation Sans"/>
          <w:sz w:val="26"/>
          <w:szCs w:val="26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  <w:u w:val="single"/>
        </w:rPr>
        <w:t>физические лица</w:t>
      </w:r>
      <w:r w:rsidRPr="004C2591">
        <w:rPr>
          <w:rFonts w:ascii="Liberation Sans" w:hAnsi="Liberation Sans"/>
          <w:sz w:val="26"/>
          <w:szCs w:val="26"/>
        </w:rPr>
        <w:t xml:space="preserve"> предъявляют </w:t>
      </w:r>
      <w:hyperlink r:id="rId18" w:tooltip="consultantplus://offline/ref=FD407F10771969839FE27406186BCFC9CF18860D7F4760C32291D9F7D3D26350F632E09EBAE1BF239374C44569vCsAG" w:history="1">
        <w:r w:rsidRPr="004C2591">
          <w:rPr>
            <w:rFonts w:ascii="Liberation Sans" w:hAnsi="Liberation Sans"/>
            <w:sz w:val="26"/>
            <w:szCs w:val="26"/>
          </w:rPr>
          <w:t>документ</w:t>
        </w:r>
      </w:hyperlink>
      <w:r w:rsidRPr="004C2591">
        <w:rPr>
          <w:rFonts w:ascii="Liberation Sans" w:hAnsi="Liberation Sans"/>
          <w:sz w:val="26"/>
          <w:szCs w:val="26"/>
        </w:rPr>
        <w:t>, удостоверяющий личность,                                     или представляют копии всех его листов.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случае</w:t>
      </w:r>
      <w:proofErr w:type="gramStart"/>
      <w:r w:rsidRPr="004C2591">
        <w:rPr>
          <w:rFonts w:ascii="Liberation Sans" w:hAnsi="Liberation Sans"/>
          <w:sz w:val="26"/>
          <w:szCs w:val="26"/>
        </w:rPr>
        <w:t>,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если от имени Претендента действует его представитель                                        по доверенности, к заявке должна быть приложена доверенность на осуществление действий от имени Претендента, оформленная в установленном порядке,</w:t>
      </w:r>
      <w:r w:rsidR="00386CAF" w:rsidRPr="004C2591">
        <w:rPr>
          <w:rFonts w:ascii="Liberation Sans" w:hAnsi="Liberation Sans"/>
          <w:sz w:val="26"/>
          <w:szCs w:val="26"/>
        </w:rPr>
        <w:t xml:space="preserve"> </w:t>
      </w:r>
      <w:r w:rsidRPr="004C2591">
        <w:rPr>
          <w:rFonts w:ascii="Liberation Sans" w:hAnsi="Liberation Sans"/>
          <w:sz w:val="26"/>
          <w:szCs w:val="26"/>
        </w:rPr>
        <w:t>или нотариально заверенная копия такой доверенности. В случае</w:t>
      </w:r>
      <w:proofErr w:type="gramStart"/>
      <w:r w:rsidRPr="004C2591">
        <w:rPr>
          <w:rFonts w:ascii="Liberation Sans" w:hAnsi="Liberation Sans"/>
          <w:sz w:val="26"/>
          <w:szCs w:val="26"/>
        </w:rPr>
        <w:t>,</w:t>
      </w:r>
      <w:proofErr w:type="gramEnd"/>
      <w:r w:rsidRPr="004C2591">
        <w:rPr>
          <w:rFonts w:ascii="Liberation Sans" w:hAnsi="Liberation Sans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Соблюдение Претендентом указанных требований означает, что заявка                                         и документы, представляемые одновременно с заявкой, поданы от имени Претендента.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Заявка и иные представленные одновременно с ней документы подаются в</w:t>
      </w:r>
      <w:r w:rsidR="00D73046" w:rsidRPr="004C2591">
        <w:rPr>
          <w:rFonts w:ascii="Liberation Sans" w:hAnsi="Liberation Sans"/>
          <w:sz w:val="26"/>
          <w:szCs w:val="26"/>
        </w:rPr>
        <w:t xml:space="preserve"> форме электронных документов.</w:t>
      </w:r>
    </w:p>
    <w:p w:rsidR="005348F0" w:rsidRPr="004C2591" w:rsidRDefault="005348F0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5. Определение участников аукциона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На основании протокола об итогах приема заявок и выписок со счетов Продавец принимает решение о допуске (отказе в доп</w:t>
      </w:r>
      <w:r w:rsidR="00386CAF" w:rsidRPr="004C2591">
        <w:rPr>
          <w:rFonts w:ascii="Liberation Sans" w:hAnsi="Liberation Sans"/>
          <w:sz w:val="26"/>
          <w:szCs w:val="26"/>
        </w:rPr>
        <w:t>уске) претендентов к участию</w:t>
      </w:r>
      <w:r w:rsidRPr="004C2591">
        <w:rPr>
          <w:rFonts w:ascii="Liberation Sans" w:hAnsi="Liberation Sans"/>
          <w:sz w:val="26"/>
          <w:szCs w:val="26"/>
        </w:rPr>
        <w:t xml:space="preserve"> в специализированном аукционе.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К участию в специализированном аукционе допускаются Претенденты, в отношении которых Продавец не выявил ни одного обстоятельства, являющегося в соответствии с </w:t>
      </w:r>
      <w:r w:rsidRPr="004C2591">
        <w:rPr>
          <w:rFonts w:ascii="Liberation Sans" w:hAnsi="Liberation Sans"/>
          <w:bCs/>
          <w:sz w:val="26"/>
          <w:szCs w:val="26"/>
        </w:rPr>
        <w:t xml:space="preserve">Федеральным законом  от 21.12.2001 № 178-ФЗ </w:t>
      </w:r>
      <w:r w:rsidR="00D73046" w:rsidRPr="004C2591">
        <w:rPr>
          <w:rFonts w:ascii="Liberation Sans" w:hAnsi="Liberation Sans"/>
          <w:bCs/>
          <w:sz w:val="26"/>
          <w:szCs w:val="26"/>
        </w:rPr>
        <w:t xml:space="preserve">                         </w:t>
      </w:r>
      <w:r w:rsidRPr="004C2591">
        <w:rPr>
          <w:rFonts w:ascii="Liberation Sans" w:hAnsi="Liberation Sans"/>
          <w:bCs/>
          <w:sz w:val="26"/>
          <w:szCs w:val="26"/>
        </w:rPr>
        <w:t xml:space="preserve">«О приватизации государственного и муниципального имущества» </w:t>
      </w:r>
      <w:r w:rsidRPr="004C2591">
        <w:rPr>
          <w:rFonts w:ascii="Liberation Sans" w:hAnsi="Liberation Sans"/>
          <w:sz w:val="26"/>
          <w:szCs w:val="26"/>
        </w:rPr>
        <w:t>основанием для отказа в допуске к участию в специализированном аукционе.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Решение Продавца о допуске (отказе в допуске) Претендентов к участию                              в специализированном аукционе оформляется протоколом об определении участников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Претендент приобретает статус Участника со времени подписания Продавцом протокола об определении участников.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t>Претендент не допускается к участию в специализированном аукционе                         по следующим основаниям: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представлены не все документы в соотве</w:t>
      </w:r>
      <w:r w:rsidR="00386CAF" w:rsidRPr="004C2591">
        <w:rPr>
          <w:rFonts w:ascii="Liberation Sans" w:hAnsi="Liberation Sans"/>
          <w:sz w:val="26"/>
          <w:szCs w:val="26"/>
        </w:rPr>
        <w:t xml:space="preserve">тствии с перечнем, содержащимся </w:t>
      </w:r>
      <w:r w:rsidRPr="004C2591">
        <w:rPr>
          <w:rFonts w:ascii="Liberation Sans" w:hAnsi="Liberation Sans"/>
          <w:sz w:val="26"/>
          <w:szCs w:val="26"/>
        </w:rPr>
        <w:t>в информационном сообщении о проведении специализированного аукциона, или они оформлены не в соответствии с законодательством Российской Федерации;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- поступившие денежные средства меньше начальной цены акции акционерного общества;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- внесение Претендентом денежных средств осуществлено с нарушением </w:t>
      </w:r>
      <w:r w:rsidRPr="004C2591">
        <w:rPr>
          <w:rFonts w:ascii="Liberation Sans" w:hAnsi="Liberation Sans"/>
          <w:sz w:val="26"/>
          <w:szCs w:val="26"/>
        </w:rPr>
        <w:lastRenderedPageBreak/>
        <w:t>условий, содержащихся в информационном сообщении.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Перечень оснований отказа Претенденту в участии в специализированном аукционе является исчерпывающим.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proofErr w:type="gramStart"/>
      <w:r w:rsidRPr="004C2591">
        <w:rPr>
          <w:rFonts w:ascii="Liberation Sans" w:hAnsi="Liberation Sans"/>
          <w:sz w:val="26"/>
          <w:szCs w:val="26"/>
        </w:rPr>
        <w:t>Информация о Претендентах, которым было отказано в допуске к участию                             в специализированном аукционе, размещается в открытой части АО «Сбербанк–АСТ» (</w:t>
      </w:r>
      <w:hyperlink r:id="rId19" w:tooltip="http://utp.sberbank-ast.ru/AP" w:history="1">
        <w:r w:rsidRPr="004C2591">
          <w:rPr>
            <w:rFonts w:ascii="Liberation Sans" w:hAnsi="Liberation Sans"/>
            <w:sz w:val="26"/>
            <w:szCs w:val="26"/>
          </w:rPr>
          <w:t>http://utp.sberbank-ast.ru/AP</w:t>
        </w:r>
      </w:hyperlink>
      <w:r w:rsidRPr="004C2591">
        <w:rPr>
          <w:rFonts w:ascii="Liberation Sans" w:hAnsi="Liberation Sans"/>
          <w:sz w:val="26"/>
          <w:szCs w:val="26"/>
        </w:rPr>
        <w:t>), на официальном сайте РФ для размещения информации о проведении торгов (</w:t>
      </w:r>
      <w:hyperlink r:id="rId20" w:tooltip="https://torgi.gov.ru/new" w:history="1">
        <w:r w:rsidRPr="004C2591">
          <w:rPr>
            <w:rStyle w:val="af0"/>
            <w:rFonts w:ascii="Liberation Sans" w:hAnsi="Liberation Sans"/>
            <w:color w:val="000000"/>
            <w:sz w:val="26"/>
            <w:szCs w:val="26"/>
            <w:u w:val="none"/>
          </w:rPr>
          <w:t>https://torgi.gov.ru/new</w:t>
        </w:r>
      </w:hyperlink>
      <w:r w:rsidRPr="004C2591">
        <w:rPr>
          <w:rFonts w:ascii="Liberation Sans" w:hAnsi="Liberation Sans"/>
          <w:sz w:val="26"/>
          <w:szCs w:val="26"/>
        </w:rPr>
        <w:t>), на официальном сайте муниципального образования город Новый Уренгой (</w:t>
      </w:r>
      <w:hyperlink r:id="rId21" w:tooltip="https://nur.yanao.ru/" w:history="1">
        <w:r w:rsidRPr="004C2591">
          <w:rPr>
            <w:rStyle w:val="af0"/>
            <w:rFonts w:ascii="Liberation Sans" w:hAnsi="Liberation Sans"/>
            <w:color w:val="000000"/>
            <w:sz w:val="26"/>
            <w:szCs w:val="26"/>
            <w:u w:val="none"/>
          </w:rPr>
          <w:t>https://nur.yanao.ru/</w:t>
        </w:r>
      </w:hyperlink>
      <w:r w:rsidR="00F874F2" w:rsidRPr="004C2591">
        <w:rPr>
          <w:rFonts w:ascii="Liberation Sans" w:hAnsi="Liberation Sans"/>
          <w:sz w:val="26"/>
          <w:szCs w:val="26"/>
        </w:rPr>
        <w:t xml:space="preserve">), </w:t>
      </w:r>
      <w:r w:rsidRPr="004C2591">
        <w:rPr>
          <w:rFonts w:ascii="Liberation Sans" w:hAnsi="Liberation Sans"/>
          <w:sz w:val="26"/>
          <w:szCs w:val="26"/>
        </w:rPr>
        <w:t>после утверждения Продавцом протокола об определении участников.</w:t>
      </w:r>
      <w:proofErr w:type="gramEnd"/>
    </w:p>
    <w:p w:rsidR="005348F0" w:rsidRPr="004C2591" w:rsidRDefault="005348F0">
      <w:pPr>
        <w:spacing w:line="240" w:lineRule="auto"/>
        <w:ind w:right="126" w:firstLine="720"/>
        <w:contextualSpacing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6. Порядок проведения специализированного аукциона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Специализированный аукцион проводится </w:t>
      </w:r>
      <w:r w:rsidRPr="004C2591">
        <w:rPr>
          <w:rFonts w:ascii="Liberation Sans" w:eastAsia="Calibri" w:hAnsi="Liberation Sans"/>
          <w:sz w:val="26"/>
          <w:szCs w:val="26"/>
          <w:lang w:eastAsia="en-US"/>
        </w:rPr>
        <w:t xml:space="preserve">в день и время, указанные                                    в информационном сообщении, но </w:t>
      </w:r>
      <w:r w:rsidRPr="004C2591">
        <w:rPr>
          <w:rFonts w:ascii="Liberation Sans" w:hAnsi="Liberation Sans"/>
          <w:sz w:val="26"/>
          <w:szCs w:val="26"/>
        </w:rPr>
        <w:t>не ранее чем через десять рабочих дней со дня признания Претендентов Участниками специализированного аукциона.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bookmarkStart w:id="1" w:name="Par1"/>
      <w:bookmarkEnd w:id="1"/>
      <w:r w:rsidRPr="004C2591">
        <w:rPr>
          <w:rFonts w:ascii="Liberation Sans" w:hAnsi="Liberation Sans"/>
          <w:b/>
          <w:sz w:val="26"/>
          <w:szCs w:val="26"/>
        </w:rPr>
        <w:t>Единая цена продажи</w:t>
      </w:r>
      <w:r w:rsidRPr="004C2591">
        <w:rPr>
          <w:rFonts w:ascii="Liberation Sans" w:hAnsi="Liberation Sans"/>
          <w:sz w:val="26"/>
          <w:szCs w:val="26"/>
        </w:rPr>
        <w:t xml:space="preserve"> определяется по следующим правилам: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а) при расчете единой цены продажи учитываются только денежные средства претендентов, допущенных к участию в специализированном аукционе;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б) единая цена продажи рассчитывается таким образом, чтобы она обеспечивала реализацию всех акций, выставленных на специализированный аукцион.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При определении единой цены продажи все </w:t>
      </w:r>
      <w:r w:rsidR="00386CAF" w:rsidRPr="004C2591">
        <w:rPr>
          <w:rFonts w:ascii="Liberation Sans" w:hAnsi="Liberation Sans"/>
          <w:sz w:val="26"/>
          <w:szCs w:val="26"/>
        </w:rPr>
        <w:t>расчеты выполняются с точностью</w:t>
      </w:r>
      <w:r w:rsidRPr="004C2591">
        <w:rPr>
          <w:rFonts w:ascii="Liberation Sans" w:hAnsi="Liberation Sans"/>
          <w:sz w:val="26"/>
          <w:szCs w:val="26"/>
        </w:rPr>
        <w:t xml:space="preserve"> до 1 копейки. Единая цена продажи не может быть ниже начальной цены продажи.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После определения единой цены продажи </w:t>
      </w:r>
      <w:r w:rsidRPr="004C2591">
        <w:rPr>
          <w:rFonts w:ascii="Liberation Sans" w:hAnsi="Liberation Sans"/>
          <w:b/>
          <w:sz w:val="26"/>
          <w:szCs w:val="26"/>
        </w:rPr>
        <w:t>Продавец определяет Победителей специализированного аукциона по следующим правилам: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bookmarkStart w:id="2" w:name="Par7"/>
      <w:bookmarkEnd w:id="2"/>
      <w:r w:rsidRPr="004C2591">
        <w:rPr>
          <w:rFonts w:ascii="Liberation Sans" w:hAnsi="Liberation Sans"/>
          <w:sz w:val="26"/>
          <w:szCs w:val="26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5348F0" w:rsidRPr="004C2591" w:rsidRDefault="00235321">
      <w:pPr>
        <w:spacing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bookmarkStart w:id="3" w:name="Par8"/>
      <w:bookmarkEnd w:id="3"/>
      <w:r w:rsidRPr="004C2591">
        <w:rPr>
          <w:rFonts w:ascii="Liberation Sans" w:hAnsi="Liberation Sans"/>
          <w:sz w:val="26"/>
          <w:szCs w:val="26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г) акции, оставшиеся после удовлетворения заявок, указанных в </w:t>
      </w:r>
      <w:hyperlink w:anchor="Par7" w:tooltip="#Par7" w:history="1">
        <w:proofErr w:type="gramStart"/>
        <w:r w:rsidRPr="004C2591">
          <w:rPr>
            <w:rFonts w:ascii="Liberation Sans" w:hAnsi="Liberation Sans"/>
            <w:sz w:val="26"/>
            <w:szCs w:val="26"/>
          </w:rPr>
          <w:t>подпунктах «б</w:t>
        </w:r>
        <w:proofErr w:type="gramEnd"/>
      </w:hyperlink>
      <w:r w:rsidRPr="004C2591">
        <w:rPr>
          <w:rFonts w:ascii="Liberation Sans" w:hAnsi="Liberation Sans"/>
          <w:sz w:val="26"/>
          <w:szCs w:val="26"/>
        </w:rPr>
        <w:t xml:space="preserve">»  и </w:t>
      </w:r>
      <w:hyperlink w:anchor="Par8" w:tooltip="#Par8" w:history="1">
        <w:r w:rsidRPr="004C2591">
          <w:rPr>
            <w:rFonts w:ascii="Liberation Sans" w:hAnsi="Liberation Sans"/>
            <w:sz w:val="26"/>
            <w:szCs w:val="26"/>
          </w:rPr>
          <w:t>«в»</w:t>
        </w:r>
      </w:hyperlink>
      <w:r w:rsidRPr="004C2591">
        <w:rPr>
          <w:rFonts w:ascii="Liberation Sans" w:hAnsi="Liberation Sans"/>
          <w:sz w:val="26"/>
          <w:szCs w:val="26"/>
        </w:rPr>
        <w:t xml:space="preserve"> настоящего пункта, распределяются следующим образом. 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В первую очередь удовлетворяются заявки первого типа, в которых указанная сумма денежных средств равна единой цене продажи. 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Во вторую очередь удовлетворяются заявки второго типа, в которых указанная максимальная цена покупки равна единой цене продажи. Такие заявки удовлетворяются последовательно, начиная от заявки, в которой указана большая сумма денежных средств, к заявке, в которой указана меньшая сумма денежных средств. 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При равенстве указанных в заявках первого и второго типов сумм денежных средств удовлетворяется заявка, принятая ранее. Последняя из удовлетворяемых заявок второго типа может быть удовлетворена частично;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  <w:u w:val="single"/>
        </w:rPr>
      </w:pPr>
      <w:proofErr w:type="spellStart"/>
      <w:r w:rsidRPr="004C2591">
        <w:rPr>
          <w:rFonts w:ascii="Liberation Sans" w:hAnsi="Liberation Sans"/>
          <w:sz w:val="26"/>
          <w:szCs w:val="26"/>
        </w:rPr>
        <w:t>д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) </w:t>
      </w:r>
      <w:r w:rsidRPr="004C2591">
        <w:rPr>
          <w:rFonts w:ascii="Liberation Sans" w:hAnsi="Liberation Sans"/>
          <w:sz w:val="26"/>
          <w:szCs w:val="26"/>
          <w:u w:val="single"/>
        </w:rPr>
        <w:t>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5348F0" w:rsidRPr="004C2591" w:rsidRDefault="00235321">
      <w:pPr>
        <w:spacing w:line="240" w:lineRule="auto"/>
        <w:ind w:right="126" w:firstLine="720"/>
        <w:contextualSpacing/>
        <w:rPr>
          <w:rFonts w:ascii="Liberation Sans" w:hAnsi="Liberation Sans"/>
          <w:b/>
          <w:sz w:val="26"/>
          <w:szCs w:val="26"/>
        </w:rPr>
      </w:pPr>
      <w:r w:rsidRPr="004C2591">
        <w:rPr>
          <w:rFonts w:ascii="Liberation Sans" w:hAnsi="Liberation Sans"/>
          <w:b/>
          <w:sz w:val="26"/>
          <w:szCs w:val="26"/>
        </w:rPr>
        <w:lastRenderedPageBreak/>
        <w:t>Аукцион признается несостоявшимся в следующих случаях: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а) не было подано ни одной заявки на участие в специализированном аукционе;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б) в специализированном аукционе принял участие только один Участник;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в) нарушены правила определения единой цены продажи, предусмотренные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Протокол об итогах специализированного аукциона утверждается Продавцом  в день подведения итогов аукциона и размещается на электронной площадке в течение одного часа со времени его утверждения.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Продавец возвращает не позднее 5 календарных дней со дня утверждения протокола об итогах специализированного аукциона Претендентам, Участникам                          и Победителям специализированного аукциона: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а) денежные средства, поступившие от Претен</w:t>
      </w:r>
      <w:r w:rsidR="00386CAF" w:rsidRPr="004C2591">
        <w:rPr>
          <w:rFonts w:ascii="Liberation Sans" w:hAnsi="Liberation Sans"/>
          <w:sz w:val="26"/>
          <w:szCs w:val="26"/>
        </w:rPr>
        <w:t>дентов, не допущенных к участию</w:t>
      </w:r>
      <w:r w:rsidRPr="004C2591">
        <w:rPr>
          <w:rFonts w:ascii="Liberation Sans" w:hAnsi="Liberation Sans"/>
          <w:sz w:val="26"/>
          <w:szCs w:val="26"/>
        </w:rPr>
        <w:t xml:space="preserve"> в специализированном аукционе;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б) денежные средства, указанные в заявках, которые не были удовлетворены;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г) остаток денежных средств по заявкам, которые были удовлетворены частично;</w:t>
      </w:r>
    </w:p>
    <w:p w:rsidR="005348F0" w:rsidRPr="004C2591" w:rsidRDefault="00235321">
      <w:pPr>
        <w:spacing w:before="26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proofErr w:type="spellStart"/>
      <w:r w:rsidRPr="004C2591">
        <w:rPr>
          <w:rFonts w:ascii="Liberation Sans" w:hAnsi="Liberation Sans"/>
          <w:sz w:val="26"/>
          <w:szCs w:val="26"/>
        </w:rPr>
        <w:t>д</w:t>
      </w:r>
      <w:proofErr w:type="spellEnd"/>
      <w:r w:rsidRPr="004C2591">
        <w:rPr>
          <w:rFonts w:ascii="Liberation Sans" w:hAnsi="Liberation Sans"/>
          <w:sz w:val="26"/>
          <w:szCs w:val="26"/>
        </w:rPr>
        <w:t xml:space="preserve">) денежные средства, указанные во всех заявках, при признании специализированного аукциона </w:t>
      </w:r>
      <w:proofErr w:type="gramStart"/>
      <w:r w:rsidRPr="004C2591">
        <w:rPr>
          <w:rFonts w:ascii="Liberation Sans" w:hAnsi="Liberation Sans"/>
          <w:sz w:val="26"/>
          <w:szCs w:val="26"/>
        </w:rPr>
        <w:t>несостоявшимся</w:t>
      </w:r>
      <w:proofErr w:type="gramEnd"/>
      <w:r w:rsidRPr="004C2591">
        <w:rPr>
          <w:rFonts w:ascii="Liberation Sans" w:hAnsi="Liberation Sans"/>
          <w:sz w:val="26"/>
          <w:szCs w:val="26"/>
        </w:rPr>
        <w:t>.</w:t>
      </w:r>
    </w:p>
    <w:p w:rsidR="005348F0" w:rsidRPr="004C2591" w:rsidRDefault="005348F0">
      <w:pPr>
        <w:spacing w:line="240" w:lineRule="auto"/>
        <w:ind w:right="126" w:firstLine="720"/>
        <w:contextualSpacing/>
        <w:rPr>
          <w:rFonts w:ascii="Liberation Sans" w:hAnsi="Liberation Sans"/>
          <w:sz w:val="26"/>
          <w:szCs w:val="26"/>
          <w:highlight w:val="lightGray"/>
        </w:rPr>
      </w:pPr>
    </w:p>
    <w:p w:rsidR="005348F0" w:rsidRPr="004C2591" w:rsidRDefault="00235321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 xml:space="preserve">7. Порядок заключения договора купли-продажи </w:t>
      </w:r>
    </w:p>
    <w:p w:rsidR="005348F0" w:rsidRPr="004C2591" w:rsidRDefault="00235321" w:rsidP="00EA7D30">
      <w:pPr>
        <w:spacing w:before="0" w:line="240" w:lineRule="auto"/>
        <w:ind w:firstLine="709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Утвержденный Продавцом протокол об итогах специализированного аукциона означает для Победителей заключение договоров купли-продажи акций.</w:t>
      </w:r>
    </w:p>
    <w:p w:rsidR="005348F0" w:rsidRPr="004C2591" w:rsidRDefault="00235321" w:rsidP="00EA7D30">
      <w:pPr>
        <w:pStyle w:val="a4"/>
        <w:spacing w:before="0" w:line="240" w:lineRule="auto"/>
        <w:ind w:firstLine="709"/>
        <w:contextualSpacing/>
        <w:rPr>
          <w:rFonts w:ascii="Liberation Sans" w:hAnsi="Liberation Sans"/>
          <w:sz w:val="26"/>
          <w:szCs w:val="26"/>
          <w:lang w:val="ru-RU"/>
        </w:rPr>
      </w:pPr>
      <w:r w:rsidRPr="004C2591">
        <w:rPr>
          <w:rFonts w:ascii="Liberation Sans" w:hAnsi="Liberation Sans"/>
          <w:bCs/>
          <w:sz w:val="26"/>
          <w:szCs w:val="26"/>
          <w:lang w:val="ru-RU"/>
        </w:rPr>
        <w:t xml:space="preserve">Договор заключается в электронной форме посредством штатного интерфейса </w:t>
      </w:r>
      <w:r w:rsidRPr="004C2591">
        <w:rPr>
          <w:rFonts w:ascii="Liberation Sans" w:hAnsi="Liberation Sans"/>
          <w:sz w:val="26"/>
          <w:szCs w:val="26"/>
          <w:lang w:val="ru-RU"/>
        </w:rPr>
        <w:t>торговой секции «Приватизация, аренда и продажа прав» Универсальной торговой платформы АО «</w:t>
      </w:r>
      <w:proofErr w:type="spellStart"/>
      <w:r w:rsidRPr="004C2591">
        <w:rPr>
          <w:rFonts w:ascii="Liberation Sans" w:hAnsi="Liberation Sans"/>
          <w:sz w:val="26"/>
          <w:szCs w:val="26"/>
          <w:lang w:val="ru-RU"/>
        </w:rPr>
        <w:t>Сбербанк-АСТ</w:t>
      </w:r>
      <w:proofErr w:type="spellEnd"/>
      <w:r w:rsidRPr="004C2591">
        <w:rPr>
          <w:rFonts w:ascii="Liberation Sans" w:hAnsi="Liberation Sans"/>
          <w:sz w:val="26"/>
          <w:szCs w:val="26"/>
          <w:lang w:val="ru-RU"/>
        </w:rPr>
        <w:t>».</w:t>
      </w:r>
    </w:p>
    <w:p w:rsidR="005348F0" w:rsidRPr="004C2591" w:rsidRDefault="00235321" w:rsidP="00EA7D30">
      <w:pPr>
        <w:pStyle w:val="a4"/>
        <w:spacing w:before="0" w:line="240" w:lineRule="auto"/>
        <w:ind w:firstLine="709"/>
        <w:contextualSpacing/>
        <w:rPr>
          <w:rFonts w:ascii="Liberation Sans" w:hAnsi="Liberation Sans"/>
          <w:sz w:val="26"/>
          <w:szCs w:val="26"/>
          <w:lang w:val="ru-RU"/>
        </w:rPr>
      </w:pPr>
      <w:r w:rsidRPr="004C2591">
        <w:rPr>
          <w:rFonts w:ascii="Liberation Sans" w:hAnsi="Liberation Sans"/>
          <w:sz w:val="26"/>
          <w:szCs w:val="26"/>
          <w:lang w:val="ru-RU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4C2591">
        <w:rPr>
          <w:rFonts w:ascii="Liberation Sans" w:hAnsi="Liberation Sans"/>
          <w:sz w:val="26"/>
          <w:szCs w:val="26"/>
          <w:lang w:val="ru-RU"/>
        </w:rPr>
        <w:t>с даты подведения</w:t>
      </w:r>
      <w:proofErr w:type="gramEnd"/>
      <w:r w:rsidRPr="004C2591">
        <w:rPr>
          <w:rFonts w:ascii="Liberation Sans" w:hAnsi="Liberation Sans"/>
          <w:sz w:val="26"/>
          <w:szCs w:val="26"/>
          <w:lang w:val="ru-RU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5348F0" w:rsidRPr="004C2591" w:rsidRDefault="00235321" w:rsidP="00EA7D30">
      <w:pPr>
        <w:pStyle w:val="a4"/>
        <w:spacing w:before="0" w:line="240" w:lineRule="auto"/>
        <w:ind w:firstLine="709"/>
        <w:contextualSpacing/>
        <w:rPr>
          <w:rFonts w:ascii="Liberation Sans" w:hAnsi="Liberation Sans"/>
          <w:sz w:val="26"/>
          <w:szCs w:val="26"/>
          <w:lang w:val="ru-RU"/>
        </w:rPr>
      </w:pPr>
      <w:r w:rsidRPr="004C2591">
        <w:rPr>
          <w:rFonts w:ascii="Liberation Sans" w:hAnsi="Liberation Sans"/>
          <w:sz w:val="26"/>
          <w:szCs w:val="26"/>
          <w:lang w:val="ru-RU"/>
        </w:rPr>
        <w:t xml:space="preserve">Для регистрации Покупателей в Реестре владельцев акций эмитента </w:t>
      </w:r>
      <w:r w:rsidR="00D73046" w:rsidRPr="004C2591">
        <w:rPr>
          <w:rFonts w:ascii="Liberation Sans" w:hAnsi="Liberation Sans"/>
          <w:sz w:val="26"/>
          <w:szCs w:val="26"/>
          <w:lang w:val="ru-RU"/>
        </w:rPr>
        <w:t xml:space="preserve">          </w:t>
      </w:r>
      <w:r w:rsidRPr="004C2591">
        <w:rPr>
          <w:rFonts w:ascii="Liberation Sans" w:hAnsi="Liberation Sans"/>
          <w:sz w:val="26"/>
          <w:szCs w:val="26"/>
          <w:lang w:val="ru-RU"/>
        </w:rPr>
        <w:t xml:space="preserve">(с целью учета перехода прав) Продавец направляет </w:t>
      </w:r>
      <w:proofErr w:type="spellStart"/>
      <w:r w:rsidRPr="004C2591">
        <w:rPr>
          <w:rFonts w:ascii="Liberation Sans" w:hAnsi="Liberation Sans"/>
          <w:sz w:val="26"/>
          <w:szCs w:val="26"/>
          <w:lang w:val="ru-RU"/>
        </w:rPr>
        <w:t>реестродержателю</w:t>
      </w:r>
      <w:proofErr w:type="spellEnd"/>
      <w:r w:rsidRPr="004C2591">
        <w:rPr>
          <w:rFonts w:ascii="Liberation Sans" w:hAnsi="Liberation Sans"/>
          <w:sz w:val="26"/>
          <w:szCs w:val="26"/>
          <w:lang w:val="ru-RU"/>
        </w:rPr>
        <w:t xml:space="preserve"> эмитента (соответствующему депозитарию) не позднее чем через 30 календарных дней со дня подведения итогов специализированного аукциона передаточные распоряжения.</w:t>
      </w:r>
    </w:p>
    <w:p w:rsidR="005348F0" w:rsidRPr="004C2591" w:rsidRDefault="00235321" w:rsidP="00EA7D30">
      <w:pPr>
        <w:pStyle w:val="a4"/>
        <w:spacing w:before="0" w:line="240" w:lineRule="auto"/>
        <w:ind w:firstLine="709"/>
        <w:contextualSpacing/>
        <w:rPr>
          <w:rFonts w:ascii="Liberation Sans" w:hAnsi="Liberation Sans"/>
          <w:sz w:val="26"/>
          <w:szCs w:val="26"/>
          <w:lang w:val="ru-RU"/>
        </w:rPr>
      </w:pPr>
      <w:r w:rsidRPr="004C2591">
        <w:rPr>
          <w:rFonts w:ascii="Liberation Sans" w:hAnsi="Liberation Sans"/>
          <w:sz w:val="26"/>
          <w:szCs w:val="26"/>
          <w:lang w:val="ru-RU"/>
        </w:rPr>
        <w:t>Признание отдельных договоров купли-продажи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продажи.</w:t>
      </w:r>
    </w:p>
    <w:p w:rsidR="005348F0" w:rsidRPr="004C2591" w:rsidRDefault="005348F0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5348F0" w:rsidRPr="004C2591" w:rsidRDefault="00235321">
      <w:pPr>
        <w:spacing w:line="240" w:lineRule="auto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lastRenderedPageBreak/>
        <w:t>8. Информация о предоставлении разъяснений документации</w:t>
      </w:r>
    </w:p>
    <w:p w:rsidR="005348F0" w:rsidRPr="004C2591" w:rsidRDefault="00235321">
      <w:pPr>
        <w:shd w:val="clear" w:color="auto" w:fill="FFFFFF"/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Продавца, указанный в информационном сообщении о проведении специализированного аукциона, запрос о разъяснении размещенной информации.</w:t>
      </w:r>
    </w:p>
    <w:p w:rsidR="005348F0" w:rsidRPr="004C2591" w:rsidRDefault="00235321">
      <w:pPr>
        <w:shd w:val="clear" w:color="auto" w:fill="FFFFFF"/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срока подачи заявок.</w:t>
      </w:r>
    </w:p>
    <w:p w:rsidR="005348F0" w:rsidRPr="004C2591" w:rsidRDefault="00235321">
      <w:pPr>
        <w:spacing w:line="240" w:lineRule="auto"/>
        <w:ind w:right="112" w:firstLine="720"/>
        <w:contextualSpacing/>
        <w:rPr>
          <w:rFonts w:ascii="Liberation Sans" w:hAnsi="Liberation Sans"/>
          <w:b/>
          <w:bCs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>В течение 2 рабочих дней со дня поступл</w:t>
      </w:r>
      <w:r w:rsidR="003A21E4" w:rsidRPr="004C2591">
        <w:rPr>
          <w:rFonts w:ascii="Liberation Sans" w:hAnsi="Liberation Sans"/>
          <w:sz w:val="26"/>
          <w:szCs w:val="26"/>
        </w:rPr>
        <w:t>ения запроса Продавец размещает</w:t>
      </w:r>
      <w:r w:rsidRPr="004C2591">
        <w:rPr>
          <w:rFonts w:ascii="Liberation Sans" w:hAnsi="Liberation Sans"/>
          <w:sz w:val="26"/>
          <w:szCs w:val="26"/>
        </w:rPr>
        <w:t xml:space="preserve"> в открытом доступе разъяснение с указанием предмета запроса, но без указания лица, от которого поступил запрос.</w:t>
      </w:r>
    </w:p>
    <w:p w:rsidR="005348F0" w:rsidRPr="004C2591" w:rsidRDefault="00235321">
      <w:pPr>
        <w:tabs>
          <w:tab w:val="left" w:pos="1843"/>
        </w:tabs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b/>
          <w:bCs/>
          <w:sz w:val="26"/>
          <w:szCs w:val="26"/>
        </w:rPr>
        <w:t>С иными сведениями можно ознакомиться по адресу:</w:t>
      </w:r>
      <w:r w:rsidRPr="004C2591">
        <w:rPr>
          <w:rFonts w:ascii="Liberation Sans" w:hAnsi="Liberation Sans"/>
          <w:sz w:val="26"/>
          <w:szCs w:val="26"/>
        </w:rPr>
        <w:t xml:space="preserve"> 629300,                          Ямало-Ненецкий автономный округ, </w:t>
      </w:r>
      <w:proofErr w:type="gramStart"/>
      <w:r w:rsidRPr="004C2591">
        <w:rPr>
          <w:rFonts w:ascii="Liberation Sans" w:hAnsi="Liberation Sans"/>
          <w:sz w:val="26"/>
          <w:szCs w:val="26"/>
        </w:rPr>
        <w:t>г</w:t>
      </w:r>
      <w:proofErr w:type="gramEnd"/>
      <w:r w:rsidRPr="004C2591">
        <w:rPr>
          <w:rFonts w:ascii="Liberation Sans" w:hAnsi="Liberation Sans"/>
          <w:sz w:val="26"/>
          <w:szCs w:val="26"/>
        </w:rPr>
        <w:t>. Новый Уренгой, пр. Ленинградский, д. 5б,  кабинет 209, а также на следующих сайтах в сети «Интернет»: на электронной площадке АО «Сбербанк–АСТ» (</w:t>
      </w:r>
      <w:hyperlink r:id="rId22" w:tooltip="http://utp.sberbank-ast.ru/AP" w:history="1">
        <w:r w:rsidRPr="004C2591">
          <w:rPr>
            <w:rFonts w:ascii="Liberation Sans" w:hAnsi="Liberation Sans"/>
            <w:sz w:val="26"/>
            <w:szCs w:val="26"/>
          </w:rPr>
          <w:t>http://utp.sberbank-ast.ru/AP</w:t>
        </w:r>
      </w:hyperlink>
      <w:r w:rsidRPr="004C2591">
        <w:rPr>
          <w:rFonts w:ascii="Liberation Sans" w:hAnsi="Liberation Sans"/>
          <w:sz w:val="26"/>
          <w:szCs w:val="26"/>
        </w:rPr>
        <w:t>), на официальном сайте РФ для размещения информации о проведении торгов(</w:t>
      </w:r>
      <w:hyperlink r:id="rId23" w:tooltip="https://torgi.gov.ru/new" w:history="1">
        <w:r w:rsidRPr="004C2591">
          <w:rPr>
            <w:rStyle w:val="af0"/>
            <w:rFonts w:ascii="Liberation Sans" w:hAnsi="Liberation Sans"/>
            <w:sz w:val="26"/>
            <w:szCs w:val="26"/>
          </w:rPr>
          <w:t>https://torgi.gov.ru/new</w:t>
        </w:r>
      </w:hyperlink>
      <w:r w:rsidRPr="004C2591">
        <w:rPr>
          <w:rFonts w:ascii="Liberation Sans" w:hAnsi="Liberation Sans"/>
          <w:sz w:val="26"/>
          <w:szCs w:val="26"/>
        </w:rPr>
        <w:t>), на официальном сайте муниципального образования город Новый Уренгой (</w:t>
      </w:r>
      <w:hyperlink r:id="rId24" w:tooltip="https://nur.yanao.ru/" w:history="1">
        <w:r w:rsidRPr="004C2591">
          <w:rPr>
            <w:rStyle w:val="af0"/>
            <w:rFonts w:ascii="Liberation Sans" w:hAnsi="Liberation Sans"/>
            <w:color w:val="000000"/>
            <w:sz w:val="26"/>
            <w:szCs w:val="26"/>
            <w:u w:val="none"/>
          </w:rPr>
          <w:t>https://nur.yanao.ru/</w:t>
        </w:r>
      </w:hyperlink>
      <w:r w:rsidRPr="004C2591">
        <w:rPr>
          <w:rFonts w:ascii="Liberation Sans" w:hAnsi="Liberation Sans"/>
          <w:sz w:val="26"/>
          <w:szCs w:val="26"/>
        </w:rPr>
        <w:t xml:space="preserve">), в </w:t>
      </w:r>
      <w:proofErr w:type="spellStart"/>
      <w:r w:rsidRPr="004C2591">
        <w:rPr>
          <w:rFonts w:ascii="Liberation Sans" w:hAnsi="Liberation Sans"/>
          <w:spacing w:val="-4"/>
          <w:sz w:val="26"/>
          <w:szCs w:val="26"/>
        </w:rPr>
        <w:t>Новоуренгойской</w:t>
      </w:r>
      <w:proofErr w:type="spellEnd"/>
      <w:r w:rsidRPr="004C2591">
        <w:rPr>
          <w:rFonts w:ascii="Liberation Sans" w:hAnsi="Liberation Sans"/>
          <w:spacing w:val="-4"/>
          <w:sz w:val="26"/>
          <w:szCs w:val="26"/>
        </w:rPr>
        <w:t xml:space="preserve"> городской газете «</w:t>
      </w:r>
      <w:proofErr w:type="gramStart"/>
      <w:r w:rsidRPr="004C2591">
        <w:rPr>
          <w:rFonts w:ascii="Liberation Sans" w:hAnsi="Liberation Sans"/>
          <w:spacing w:val="-4"/>
          <w:sz w:val="26"/>
          <w:szCs w:val="26"/>
        </w:rPr>
        <w:t>Правда</w:t>
      </w:r>
      <w:proofErr w:type="gramEnd"/>
      <w:r w:rsidRPr="004C2591">
        <w:rPr>
          <w:rFonts w:ascii="Liberation Sans" w:hAnsi="Liberation Sans"/>
          <w:spacing w:val="-4"/>
          <w:sz w:val="26"/>
          <w:szCs w:val="26"/>
        </w:rPr>
        <w:t xml:space="preserve"> Севера»</w:t>
      </w:r>
      <w:r w:rsidRPr="004C2591">
        <w:rPr>
          <w:rFonts w:ascii="Liberation Sans" w:hAnsi="Liberation Sans"/>
          <w:sz w:val="26"/>
          <w:szCs w:val="26"/>
        </w:rPr>
        <w:t xml:space="preserve">. </w:t>
      </w:r>
    </w:p>
    <w:p w:rsidR="005348F0" w:rsidRPr="004C2591" w:rsidRDefault="00235321">
      <w:pPr>
        <w:tabs>
          <w:tab w:val="left" w:pos="1843"/>
        </w:tabs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</w:rPr>
      </w:pPr>
      <w:r w:rsidRPr="004C2591">
        <w:rPr>
          <w:rFonts w:ascii="Liberation Sans" w:hAnsi="Liberation Sans"/>
          <w:sz w:val="26"/>
          <w:szCs w:val="26"/>
        </w:rPr>
        <w:t xml:space="preserve">Контактный телефон: </w:t>
      </w:r>
      <w:r w:rsidRPr="004C2591">
        <w:rPr>
          <w:rFonts w:ascii="Liberation Sans" w:hAnsi="Liberation Sans"/>
          <w:sz w:val="26"/>
          <w:szCs w:val="26"/>
          <w:lang w:eastAsia="ar-SA"/>
        </w:rPr>
        <w:t>8 (3494) 93-19-28</w:t>
      </w:r>
      <w:r w:rsidRPr="004C2591">
        <w:rPr>
          <w:rFonts w:ascii="Liberation Sans" w:hAnsi="Liberation Sans"/>
          <w:sz w:val="26"/>
          <w:szCs w:val="26"/>
        </w:rPr>
        <w:t>. Контактное лицо: Курбатова Юлия Александровна.</w:t>
      </w:r>
    </w:p>
    <w:p w:rsidR="005348F0" w:rsidRPr="004C2591" w:rsidRDefault="005348F0">
      <w:pPr>
        <w:tabs>
          <w:tab w:val="left" w:pos="1843"/>
        </w:tabs>
        <w:spacing w:line="240" w:lineRule="auto"/>
        <w:ind w:right="112" w:firstLine="720"/>
        <w:contextualSpacing/>
        <w:rPr>
          <w:rFonts w:ascii="Liberation Sans" w:hAnsi="Liberation Sans"/>
          <w:sz w:val="26"/>
          <w:szCs w:val="26"/>
          <w:lang w:eastAsia="ar-SA"/>
        </w:rPr>
      </w:pPr>
    </w:p>
    <w:sectPr w:rsidR="005348F0" w:rsidRPr="004C2591" w:rsidSect="005348F0">
      <w:headerReference w:type="even" r:id="rId25"/>
      <w:headerReference w:type="default" r:id="rId26"/>
      <w:pgSz w:w="11906" w:h="16838"/>
      <w:pgMar w:top="709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91" w:rsidRDefault="004C2591">
      <w:pPr>
        <w:spacing w:line="240" w:lineRule="auto"/>
      </w:pPr>
      <w:r>
        <w:separator/>
      </w:r>
    </w:p>
  </w:endnote>
  <w:endnote w:type="continuationSeparator" w:id="0">
    <w:p w:rsidR="004C2591" w:rsidRDefault="004C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teraturnaya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91" w:rsidRDefault="004C2591">
      <w:pPr>
        <w:spacing w:line="240" w:lineRule="auto"/>
      </w:pPr>
      <w:r>
        <w:separator/>
      </w:r>
    </w:p>
  </w:footnote>
  <w:footnote w:type="continuationSeparator" w:id="0">
    <w:p w:rsidR="004C2591" w:rsidRDefault="004C25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91" w:rsidRDefault="002D1F5D">
    <w:pPr>
      <w:pStyle w:val="Header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4C259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C2591">
      <w:rPr>
        <w:rStyle w:val="af9"/>
      </w:rPr>
      <w:t>2</w:t>
    </w:r>
    <w:r>
      <w:rPr>
        <w:rStyle w:val="af9"/>
      </w:rPr>
      <w:fldChar w:fldCharType="end"/>
    </w:r>
  </w:p>
  <w:p w:rsidR="004C2591" w:rsidRDefault="004C2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91" w:rsidRDefault="002D1F5D">
    <w:pPr>
      <w:pStyle w:val="Header"/>
      <w:jc w:val="right"/>
      <w:rPr>
        <w:rFonts w:ascii="Liberation Serif" w:hAnsi="Liberation Serif"/>
        <w:sz w:val="22"/>
        <w:szCs w:val="22"/>
      </w:rPr>
    </w:pPr>
    <w:r>
      <w:rPr>
        <w:rFonts w:ascii="Liberation Serif" w:hAnsi="Liberation Serif"/>
        <w:sz w:val="22"/>
        <w:szCs w:val="22"/>
      </w:rPr>
      <w:fldChar w:fldCharType="begin"/>
    </w:r>
    <w:r w:rsidR="004C2591">
      <w:rPr>
        <w:rFonts w:ascii="Liberation Serif" w:hAnsi="Liberation Serif"/>
        <w:sz w:val="22"/>
        <w:szCs w:val="22"/>
      </w:rPr>
      <w:instrText>PAGE   \* MERGEFORMAT</w:instrText>
    </w:r>
    <w:r>
      <w:rPr>
        <w:rFonts w:ascii="Liberation Serif" w:hAnsi="Liberation Serif"/>
        <w:sz w:val="22"/>
        <w:szCs w:val="22"/>
      </w:rPr>
      <w:fldChar w:fldCharType="separate"/>
    </w:r>
    <w:r w:rsidR="00E85176">
      <w:rPr>
        <w:rFonts w:ascii="Liberation Serif" w:hAnsi="Liberation Serif"/>
        <w:noProof/>
        <w:sz w:val="22"/>
        <w:szCs w:val="22"/>
      </w:rPr>
      <w:t>10</w:t>
    </w:r>
    <w:r>
      <w:rPr>
        <w:rFonts w:ascii="Liberation Serif" w:hAnsi="Liberation Serif"/>
        <w:sz w:val="22"/>
        <w:szCs w:val="22"/>
      </w:rPr>
      <w:fldChar w:fldCharType="end"/>
    </w:r>
  </w:p>
  <w:p w:rsidR="004C2591" w:rsidRDefault="004C2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B06"/>
    <w:multiLevelType w:val="hybridMultilevel"/>
    <w:tmpl w:val="DBEA4F02"/>
    <w:lvl w:ilvl="0" w:tplc="93128842">
      <w:start w:val="1"/>
      <w:numFmt w:val="decimal"/>
      <w:pStyle w:val="a"/>
      <w:lvlText w:val="Таблица %1."/>
      <w:lvlJc w:val="left"/>
      <w:pPr>
        <w:tabs>
          <w:tab w:val="num" w:pos="720"/>
        </w:tabs>
        <w:ind w:left="720" w:hanging="360"/>
      </w:pPr>
      <w:rPr>
        <w:b/>
      </w:rPr>
    </w:lvl>
    <w:lvl w:ilvl="1" w:tplc="D550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E86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82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08A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25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524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2F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A8E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27FBD"/>
    <w:multiLevelType w:val="hybridMultilevel"/>
    <w:tmpl w:val="89C83BD8"/>
    <w:lvl w:ilvl="0" w:tplc="3EBE8398">
      <w:start w:val="1"/>
      <w:numFmt w:val="upperRoman"/>
      <w:lvlText w:val="%1."/>
      <w:lvlJc w:val="left"/>
      <w:pPr>
        <w:ind w:left="1440" w:hanging="720"/>
      </w:pPr>
    </w:lvl>
    <w:lvl w:ilvl="1" w:tplc="F6D292A4">
      <w:start w:val="1"/>
      <w:numFmt w:val="lowerLetter"/>
      <w:lvlText w:val="%2."/>
      <w:lvlJc w:val="left"/>
      <w:pPr>
        <w:ind w:left="1800" w:hanging="360"/>
      </w:pPr>
    </w:lvl>
    <w:lvl w:ilvl="2" w:tplc="2984F0C2">
      <w:start w:val="1"/>
      <w:numFmt w:val="lowerRoman"/>
      <w:lvlText w:val="%3."/>
      <w:lvlJc w:val="right"/>
      <w:pPr>
        <w:ind w:left="2520" w:hanging="180"/>
      </w:pPr>
    </w:lvl>
    <w:lvl w:ilvl="3" w:tplc="DBD878A4">
      <w:start w:val="1"/>
      <w:numFmt w:val="decimal"/>
      <w:lvlText w:val="%4."/>
      <w:lvlJc w:val="left"/>
      <w:pPr>
        <w:ind w:left="3240" w:hanging="360"/>
      </w:pPr>
    </w:lvl>
    <w:lvl w:ilvl="4" w:tplc="D122ADFA">
      <w:start w:val="1"/>
      <w:numFmt w:val="lowerLetter"/>
      <w:lvlText w:val="%5."/>
      <w:lvlJc w:val="left"/>
      <w:pPr>
        <w:ind w:left="3960" w:hanging="360"/>
      </w:pPr>
    </w:lvl>
    <w:lvl w:ilvl="5" w:tplc="E4D8B44C">
      <w:start w:val="1"/>
      <w:numFmt w:val="lowerRoman"/>
      <w:lvlText w:val="%6."/>
      <w:lvlJc w:val="right"/>
      <w:pPr>
        <w:ind w:left="4680" w:hanging="180"/>
      </w:pPr>
    </w:lvl>
    <w:lvl w:ilvl="6" w:tplc="4F827D50">
      <w:start w:val="1"/>
      <w:numFmt w:val="decimal"/>
      <w:lvlText w:val="%7."/>
      <w:lvlJc w:val="left"/>
      <w:pPr>
        <w:ind w:left="5400" w:hanging="360"/>
      </w:pPr>
    </w:lvl>
    <w:lvl w:ilvl="7" w:tplc="06042D66">
      <w:start w:val="1"/>
      <w:numFmt w:val="lowerLetter"/>
      <w:lvlText w:val="%8."/>
      <w:lvlJc w:val="left"/>
      <w:pPr>
        <w:ind w:left="6120" w:hanging="360"/>
      </w:pPr>
    </w:lvl>
    <w:lvl w:ilvl="8" w:tplc="ED54339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05FEC"/>
    <w:multiLevelType w:val="hybridMultilevel"/>
    <w:tmpl w:val="77047312"/>
    <w:lvl w:ilvl="0" w:tplc="D416CD40">
      <w:start w:val="1"/>
      <w:numFmt w:val="decimal"/>
      <w:lvlText w:val="%1)"/>
      <w:lvlJc w:val="left"/>
      <w:pPr>
        <w:ind w:left="1080" w:hanging="360"/>
      </w:pPr>
    </w:lvl>
    <w:lvl w:ilvl="1" w:tplc="AF5E3654">
      <w:start w:val="1"/>
      <w:numFmt w:val="lowerLetter"/>
      <w:lvlText w:val="%2."/>
      <w:lvlJc w:val="left"/>
      <w:pPr>
        <w:ind w:left="1800" w:hanging="360"/>
      </w:pPr>
    </w:lvl>
    <w:lvl w:ilvl="2" w:tplc="A04E768A">
      <w:start w:val="1"/>
      <w:numFmt w:val="lowerRoman"/>
      <w:lvlText w:val="%3."/>
      <w:lvlJc w:val="right"/>
      <w:pPr>
        <w:ind w:left="2520" w:hanging="180"/>
      </w:pPr>
    </w:lvl>
    <w:lvl w:ilvl="3" w:tplc="F61A0A7A">
      <w:start w:val="1"/>
      <w:numFmt w:val="decimal"/>
      <w:lvlText w:val="%4."/>
      <w:lvlJc w:val="left"/>
      <w:pPr>
        <w:ind w:left="3240" w:hanging="360"/>
      </w:pPr>
    </w:lvl>
    <w:lvl w:ilvl="4" w:tplc="61380E66">
      <w:start w:val="1"/>
      <w:numFmt w:val="lowerLetter"/>
      <w:lvlText w:val="%5."/>
      <w:lvlJc w:val="left"/>
      <w:pPr>
        <w:ind w:left="3960" w:hanging="360"/>
      </w:pPr>
    </w:lvl>
    <w:lvl w:ilvl="5" w:tplc="DFAE9224">
      <w:start w:val="1"/>
      <w:numFmt w:val="lowerRoman"/>
      <w:lvlText w:val="%6."/>
      <w:lvlJc w:val="right"/>
      <w:pPr>
        <w:ind w:left="4680" w:hanging="180"/>
      </w:pPr>
    </w:lvl>
    <w:lvl w:ilvl="6" w:tplc="19FE7B20">
      <w:start w:val="1"/>
      <w:numFmt w:val="decimal"/>
      <w:lvlText w:val="%7."/>
      <w:lvlJc w:val="left"/>
      <w:pPr>
        <w:ind w:left="5400" w:hanging="360"/>
      </w:pPr>
    </w:lvl>
    <w:lvl w:ilvl="7" w:tplc="15BA04FC">
      <w:start w:val="1"/>
      <w:numFmt w:val="lowerLetter"/>
      <w:lvlText w:val="%8."/>
      <w:lvlJc w:val="left"/>
      <w:pPr>
        <w:ind w:left="6120" w:hanging="360"/>
      </w:pPr>
    </w:lvl>
    <w:lvl w:ilvl="8" w:tplc="8EEA45A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D7B5E"/>
    <w:multiLevelType w:val="multilevel"/>
    <w:tmpl w:val="B810E3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2222Zag2SubheadingSub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333231331311313233"/>
      <w:lvlText w:val="7.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479565E"/>
    <w:multiLevelType w:val="multilevel"/>
    <w:tmpl w:val="C8448F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</w:lvl>
  </w:abstractNum>
  <w:abstractNum w:abstractNumId="5">
    <w:nsid w:val="45F5143D"/>
    <w:multiLevelType w:val="hybridMultilevel"/>
    <w:tmpl w:val="1A5A573C"/>
    <w:lvl w:ilvl="0" w:tplc="FC1699C0">
      <w:start w:val="1"/>
      <w:numFmt w:val="decimal"/>
      <w:lvlText w:val="%1."/>
      <w:lvlJc w:val="left"/>
      <w:pPr>
        <w:ind w:left="644" w:hanging="360"/>
      </w:pPr>
    </w:lvl>
    <w:lvl w:ilvl="1" w:tplc="EC147160">
      <w:start w:val="1"/>
      <w:numFmt w:val="lowerLetter"/>
      <w:lvlText w:val="%2."/>
      <w:lvlJc w:val="left"/>
      <w:pPr>
        <w:ind w:left="1364" w:hanging="360"/>
      </w:pPr>
    </w:lvl>
    <w:lvl w:ilvl="2" w:tplc="E244C998">
      <w:start w:val="1"/>
      <w:numFmt w:val="lowerRoman"/>
      <w:lvlText w:val="%3."/>
      <w:lvlJc w:val="right"/>
      <w:pPr>
        <w:ind w:left="2084" w:hanging="180"/>
      </w:pPr>
    </w:lvl>
    <w:lvl w:ilvl="3" w:tplc="730E4486">
      <w:start w:val="1"/>
      <w:numFmt w:val="decimal"/>
      <w:lvlText w:val="%4."/>
      <w:lvlJc w:val="left"/>
      <w:pPr>
        <w:ind w:left="2804" w:hanging="360"/>
      </w:pPr>
    </w:lvl>
    <w:lvl w:ilvl="4" w:tplc="48463814">
      <w:start w:val="1"/>
      <w:numFmt w:val="lowerLetter"/>
      <w:lvlText w:val="%5."/>
      <w:lvlJc w:val="left"/>
      <w:pPr>
        <w:ind w:left="3524" w:hanging="360"/>
      </w:pPr>
    </w:lvl>
    <w:lvl w:ilvl="5" w:tplc="A7AE2E42">
      <w:start w:val="1"/>
      <w:numFmt w:val="lowerRoman"/>
      <w:lvlText w:val="%6."/>
      <w:lvlJc w:val="right"/>
      <w:pPr>
        <w:ind w:left="4244" w:hanging="180"/>
      </w:pPr>
    </w:lvl>
    <w:lvl w:ilvl="6" w:tplc="28D84584">
      <w:start w:val="1"/>
      <w:numFmt w:val="decimal"/>
      <w:lvlText w:val="%7."/>
      <w:lvlJc w:val="left"/>
      <w:pPr>
        <w:ind w:left="4964" w:hanging="360"/>
      </w:pPr>
    </w:lvl>
    <w:lvl w:ilvl="7" w:tplc="4372E516">
      <w:start w:val="1"/>
      <w:numFmt w:val="lowerLetter"/>
      <w:lvlText w:val="%8."/>
      <w:lvlJc w:val="left"/>
      <w:pPr>
        <w:ind w:left="5684" w:hanging="360"/>
      </w:pPr>
    </w:lvl>
    <w:lvl w:ilvl="8" w:tplc="06C4F520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FF12C0"/>
    <w:multiLevelType w:val="multilevel"/>
    <w:tmpl w:val="9594F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10A3CBD"/>
    <w:multiLevelType w:val="multilevel"/>
    <w:tmpl w:val="6612312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>
    <w:nsid w:val="52321525"/>
    <w:multiLevelType w:val="hybridMultilevel"/>
    <w:tmpl w:val="B65EB192"/>
    <w:lvl w:ilvl="0" w:tplc="C54219B0">
      <w:start w:val="1"/>
      <w:numFmt w:val="decimal"/>
      <w:lvlText w:val="%1)"/>
      <w:lvlJc w:val="left"/>
      <w:pPr>
        <w:ind w:left="1080" w:hanging="360"/>
      </w:pPr>
    </w:lvl>
    <w:lvl w:ilvl="1" w:tplc="F9CE02B4">
      <w:start w:val="1"/>
      <w:numFmt w:val="lowerLetter"/>
      <w:lvlText w:val="%2."/>
      <w:lvlJc w:val="left"/>
      <w:pPr>
        <w:ind w:left="1800" w:hanging="360"/>
      </w:pPr>
    </w:lvl>
    <w:lvl w:ilvl="2" w:tplc="2F6816E4">
      <w:start w:val="1"/>
      <w:numFmt w:val="lowerRoman"/>
      <w:lvlText w:val="%3."/>
      <w:lvlJc w:val="right"/>
      <w:pPr>
        <w:ind w:left="2520" w:hanging="180"/>
      </w:pPr>
    </w:lvl>
    <w:lvl w:ilvl="3" w:tplc="7F36B576">
      <w:start w:val="1"/>
      <w:numFmt w:val="decimal"/>
      <w:lvlText w:val="%4."/>
      <w:lvlJc w:val="left"/>
      <w:pPr>
        <w:ind w:left="3240" w:hanging="360"/>
      </w:pPr>
    </w:lvl>
    <w:lvl w:ilvl="4" w:tplc="0AF2553C">
      <w:start w:val="1"/>
      <w:numFmt w:val="lowerLetter"/>
      <w:lvlText w:val="%5."/>
      <w:lvlJc w:val="left"/>
      <w:pPr>
        <w:ind w:left="3960" w:hanging="360"/>
      </w:pPr>
    </w:lvl>
    <w:lvl w:ilvl="5" w:tplc="4B7432FC">
      <w:start w:val="1"/>
      <w:numFmt w:val="lowerRoman"/>
      <w:lvlText w:val="%6."/>
      <w:lvlJc w:val="right"/>
      <w:pPr>
        <w:ind w:left="4680" w:hanging="180"/>
      </w:pPr>
    </w:lvl>
    <w:lvl w:ilvl="6" w:tplc="4DBEF8E4">
      <w:start w:val="1"/>
      <w:numFmt w:val="decimal"/>
      <w:lvlText w:val="%7."/>
      <w:lvlJc w:val="left"/>
      <w:pPr>
        <w:ind w:left="5400" w:hanging="360"/>
      </w:pPr>
    </w:lvl>
    <w:lvl w:ilvl="7" w:tplc="ECA04608">
      <w:start w:val="1"/>
      <w:numFmt w:val="lowerLetter"/>
      <w:lvlText w:val="%8."/>
      <w:lvlJc w:val="left"/>
      <w:pPr>
        <w:ind w:left="6120" w:hanging="360"/>
      </w:pPr>
    </w:lvl>
    <w:lvl w:ilvl="8" w:tplc="F9CCB16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662AE5"/>
    <w:multiLevelType w:val="hybridMultilevel"/>
    <w:tmpl w:val="9E103DFE"/>
    <w:lvl w:ilvl="0" w:tplc="83107742">
      <w:start w:val="1"/>
      <w:numFmt w:val="decimal"/>
      <w:lvlText w:val="%1."/>
      <w:lvlJc w:val="left"/>
      <w:pPr>
        <w:ind w:left="720" w:hanging="360"/>
      </w:pPr>
    </w:lvl>
    <w:lvl w:ilvl="1" w:tplc="BA1ECA04">
      <w:start w:val="1"/>
      <w:numFmt w:val="lowerLetter"/>
      <w:lvlText w:val="%2."/>
      <w:lvlJc w:val="left"/>
      <w:pPr>
        <w:ind w:left="1440" w:hanging="360"/>
      </w:pPr>
    </w:lvl>
    <w:lvl w:ilvl="2" w:tplc="74266F80">
      <w:start w:val="1"/>
      <w:numFmt w:val="lowerRoman"/>
      <w:lvlText w:val="%3."/>
      <w:lvlJc w:val="right"/>
      <w:pPr>
        <w:ind w:left="2160" w:hanging="180"/>
      </w:pPr>
    </w:lvl>
    <w:lvl w:ilvl="3" w:tplc="169A63DA">
      <w:start w:val="1"/>
      <w:numFmt w:val="decimal"/>
      <w:lvlText w:val="%4."/>
      <w:lvlJc w:val="left"/>
      <w:pPr>
        <w:ind w:left="2880" w:hanging="360"/>
      </w:pPr>
    </w:lvl>
    <w:lvl w:ilvl="4" w:tplc="1C22BF12">
      <w:start w:val="1"/>
      <w:numFmt w:val="lowerLetter"/>
      <w:lvlText w:val="%5."/>
      <w:lvlJc w:val="left"/>
      <w:pPr>
        <w:ind w:left="3600" w:hanging="360"/>
      </w:pPr>
    </w:lvl>
    <w:lvl w:ilvl="5" w:tplc="9880DD30">
      <w:start w:val="1"/>
      <w:numFmt w:val="lowerRoman"/>
      <w:lvlText w:val="%6."/>
      <w:lvlJc w:val="right"/>
      <w:pPr>
        <w:ind w:left="4320" w:hanging="180"/>
      </w:pPr>
    </w:lvl>
    <w:lvl w:ilvl="6" w:tplc="15A6EA08">
      <w:start w:val="1"/>
      <w:numFmt w:val="decimal"/>
      <w:lvlText w:val="%7."/>
      <w:lvlJc w:val="left"/>
      <w:pPr>
        <w:ind w:left="5040" w:hanging="360"/>
      </w:pPr>
    </w:lvl>
    <w:lvl w:ilvl="7" w:tplc="FC36580C">
      <w:start w:val="1"/>
      <w:numFmt w:val="lowerLetter"/>
      <w:lvlText w:val="%8."/>
      <w:lvlJc w:val="left"/>
      <w:pPr>
        <w:ind w:left="5760" w:hanging="360"/>
      </w:pPr>
    </w:lvl>
    <w:lvl w:ilvl="8" w:tplc="379CA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F0"/>
    <w:rsid w:val="00130BCA"/>
    <w:rsid w:val="00196634"/>
    <w:rsid w:val="00235321"/>
    <w:rsid w:val="002D1F5D"/>
    <w:rsid w:val="00311E99"/>
    <w:rsid w:val="00386CAF"/>
    <w:rsid w:val="003A21E4"/>
    <w:rsid w:val="004C2591"/>
    <w:rsid w:val="005348F0"/>
    <w:rsid w:val="00587852"/>
    <w:rsid w:val="00715877"/>
    <w:rsid w:val="00836665"/>
    <w:rsid w:val="00874A84"/>
    <w:rsid w:val="00A300BE"/>
    <w:rsid w:val="00A41F66"/>
    <w:rsid w:val="00B34688"/>
    <w:rsid w:val="00B81058"/>
    <w:rsid w:val="00C366FA"/>
    <w:rsid w:val="00D17535"/>
    <w:rsid w:val="00D27DBB"/>
    <w:rsid w:val="00D34453"/>
    <w:rsid w:val="00D73046"/>
    <w:rsid w:val="00DD5E80"/>
    <w:rsid w:val="00E23802"/>
    <w:rsid w:val="00E267EE"/>
    <w:rsid w:val="00E85176"/>
    <w:rsid w:val="00EA7D30"/>
    <w:rsid w:val="00F8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348F0"/>
    <w:pPr>
      <w:widowControl w:val="0"/>
      <w:spacing w:before="180" w:line="320" w:lineRule="auto"/>
      <w:ind w:firstLine="567"/>
      <w:jc w:val="both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4"/>
    <w:link w:val="1"/>
    <w:rsid w:val="005348F0"/>
    <w:pPr>
      <w:keepNext/>
      <w:numPr>
        <w:numId w:val="1"/>
      </w:numPr>
      <w:spacing w:after="120"/>
      <w:jc w:val="center"/>
      <w:outlineLvl w:val="0"/>
    </w:pPr>
    <w:rPr>
      <w:rFonts w:ascii="Arial" w:hAnsi="Arial"/>
      <w:b/>
      <w:caps/>
      <w:spacing w:val="20"/>
      <w:lang w:val="en-US" w:eastAsia="en-US"/>
    </w:rPr>
  </w:style>
  <w:style w:type="paragraph" w:customStyle="1" w:styleId="Heading2">
    <w:name w:val="Heading 2"/>
    <w:basedOn w:val="a0"/>
    <w:next w:val="a0"/>
    <w:link w:val="2"/>
    <w:uiPriority w:val="9"/>
    <w:unhideWhenUsed/>
    <w:qFormat/>
    <w:rsid w:val="005348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3"/>
    <w:uiPriority w:val="9"/>
    <w:unhideWhenUsed/>
    <w:qFormat/>
    <w:rsid w:val="005348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4"/>
    <w:link w:val="4"/>
    <w:rsid w:val="005348F0"/>
    <w:pPr>
      <w:keepNext/>
      <w:numPr>
        <w:ilvl w:val="3"/>
        <w:numId w:val="1"/>
      </w:numPr>
      <w:spacing w:before="120" w:after="60"/>
      <w:jc w:val="center"/>
      <w:outlineLvl w:val="3"/>
    </w:pPr>
    <w:rPr>
      <w:rFonts w:ascii="Arial" w:hAnsi="Arial"/>
      <w:sz w:val="22"/>
      <w:lang w:val="en-US" w:eastAsia="en-US"/>
    </w:rPr>
  </w:style>
  <w:style w:type="paragraph" w:customStyle="1" w:styleId="Heading5">
    <w:name w:val="Heading 5"/>
    <w:basedOn w:val="a0"/>
    <w:next w:val="a0"/>
    <w:link w:val="5"/>
    <w:rsid w:val="005348F0"/>
    <w:pPr>
      <w:keepNext/>
      <w:numPr>
        <w:ilvl w:val="4"/>
        <w:numId w:val="1"/>
      </w:numPr>
      <w:jc w:val="center"/>
      <w:outlineLvl w:val="4"/>
    </w:pPr>
    <w:rPr>
      <w:b/>
      <w:color w:val="000000"/>
      <w:sz w:val="22"/>
      <w:lang w:val="en-US" w:eastAsia="en-US"/>
    </w:rPr>
  </w:style>
  <w:style w:type="paragraph" w:customStyle="1" w:styleId="Heading6">
    <w:name w:val="Heading 6"/>
    <w:basedOn w:val="a0"/>
    <w:next w:val="a0"/>
    <w:link w:val="6"/>
    <w:rsid w:val="005348F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val="en-US" w:eastAsia="en-US"/>
    </w:rPr>
  </w:style>
  <w:style w:type="paragraph" w:customStyle="1" w:styleId="Heading7">
    <w:name w:val="Heading 7"/>
    <w:basedOn w:val="a0"/>
    <w:next w:val="a0"/>
    <w:link w:val="7"/>
    <w:rsid w:val="005348F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lang w:val="en-US" w:eastAsia="en-US"/>
    </w:rPr>
  </w:style>
  <w:style w:type="paragraph" w:customStyle="1" w:styleId="Heading8">
    <w:name w:val="Heading 8"/>
    <w:basedOn w:val="a0"/>
    <w:next w:val="a0"/>
    <w:link w:val="8"/>
    <w:rsid w:val="005348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lang w:val="en-US" w:eastAsia="en-US"/>
    </w:rPr>
  </w:style>
  <w:style w:type="paragraph" w:customStyle="1" w:styleId="Heading9">
    <w:name w:val="Heading 9"/>
    <w:basedOn w:val="a0"/>
    <w:next w:val="a0"/>
    <w:link w:val="9"/>
    <w:rsid w:val="005348F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lang w:val="en-US" w:eastAsia="en-US"/>
    </w:rPr>
  </w:style>
  <w:style w:type="character" w:customStyle="1" w:styleId="Heading2Char">
    <w:name w:val="Heading 2 Char"/>
    <w:basedOn w:val="a1"/>
    <w:uiPriority w:val="9"/>
    <w:rsid w:val="005348F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348F0"/>
    <w:rPr>
      <w:rFonts w:ascii="Arial" w:eastAsia="Arial" w:hAnsi="Arial" w:cs="Arial"/>
      <w:sz w:val="30"/>
      <w:szCs w:val="30"/>
    </w:rPr>
  </w:style>
  <w:style w:type="character" w:customStyle="1" w:styleId="SubtitleChar">
    <w:name w:val="Subtitle Char"/>
    <w:basedOn w:val="a1"/>
    <w:uiPriority w:val="11"/>
    <w:rsid w:val="005348F0"/>
    <w:rPr>
      <w:sz w:val="24"/>
      <w:szCs w:val="24"/>
    </w:rPr>
  </w:style>
  <w:style w:type="character" w:customStyle="1" w:styleId="QuoteChar">
    <w:name w:val="Quote Char"/>
    <w:uiPriority w:val="29"/>
    <w:rsid w:val="005348F0"/>
    <w:rPr>
      <w:i/>
    </w:rPr>
  </w:style>
  <w:style w:type="character" w:customStyle="1" w:styleId="IntenseQuoteChar">
    <w:name w:val="Intense Quote Char"/>
    <w:uiPriority w:val="30"/>
    <w:rsid w:val="005348F0"/>
    <w:rPr>
      <w:i/>
    </w:rPr>
  </w:style>
  <w:style w:type="character" w:customStyle="1" w:styleId="FootnoteTextChar">
    <w:name w:val="Footnote Text Char"/>
    <w:uiPriority w:val="99"/>
    <w:rsid w:val="005348F0"/>
    <w:rPr>
      <w:sz w:val="18"/>
    </w:rPr>
  </w:style>
  <w:style w:type="character" w:customStyle="1" w:styleId="EndnoteTextChar">
    <w:name w:val="Endnote Text Char"/>
    <w:uiPriority w:val="99"/>
    <w:rsid w:val="005348F0"/>
    <w:rPr>
      <w:sz w:val="20"/>
    </w:rPr>
  </w:style>
  <w:style w:type="character" w:customStyle="1" w:styleId="Heading1Char">
    <w:name w:val="Heading 1 Char"/>
    <w:uiPriority w:val="9"/>
    <w:rsid w:val="005348F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5348F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5348F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5348F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5348F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5348F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5348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5348F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5348F0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rsid w:val="005348F0"/>
    <w:pPr>
      <w:ind w:left="720"/>
      <w:contextualSpacing/>
    </w:pPr>
  </w:style>
  <w:style w:type="paragraph" w:styleId="a6">
    <w:name w:val="No Spacing"/>
    <w:rsid w:val="005348F0"/>
    <w:pPr>
      <w:ind w:firstLine="567"/>
      <w:jc w:val="both"/>
    </w:pPr>
    <w:rPr>
      <w:rFonts w:eastAsia="Calibri"/>
      <w:sz w:val="24"/>
      <w:szCs w:val="24"/>
      <w:lang w:eastAsia="en-US"/>
    </w:rPr>
  </w:style>
  <w:style w:type="paragraph" w:styleId="a7">
    <w:name w:val="Title"/>
    <w:basedOn w:val="a0"/>
    <w:link w:val="a8"/>
    <w:rsid w:val="005348F0"/>
    <w:pPr>
      <w:keepNext/>
      <w:keepLines/>
      <w:spacing w:before="144" w:after="72"/>
    </w:pPr>
    <w:rPr>
      <w:rFonts w:ascii="Arial" w:hAnsi="Arial"/>
      <w:b/>
      <w:color w:val="000000"/>
      <w:sz w:val="36"/>
      <w:lang w:val="en-US" w:eastAsia="en-US"/>
    </w:rPr>
  </w:style>
  <w:style w:type="character" w:customStyle="1" w:styleId="TitleChar">
    <w:name w:val="Title Char"/>
    <w:uiPriority w:val="10"/>
    <w:rsid w:val="005348F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rsid w:val="005348F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5348F0"/>
    <w:rPr>
      <w:sz w:val="24"/>
      <w:szCs w:val="24"/>
    </w:rPr>
  </w:style>
  <w:style w:type="paragraph" w:styleId="20">
    <w:name w:val="Quote"/>
    <w:basedOn w:val="a0"/>
    <w:next w:val="a0"/>
    <w:link w:val="21"/>
    <w:uiPriority w:val="29"/>
    <w:qFormat/>
    <w:rsid w:val="005348F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348F0"/>
    <w:rPr>
      <w:i/>
    </w:rPr>
  </w:style>
  <w:style w:type="paragraph" w:styleId="ab">
    <w:name w:val="Intense Quote"/>
    <w:basedOn w:val="a0"/>
    <w:next w:val="a0"/>
    <w:link w:val="ac"/>
    <w:uiPriority w:val="30"/>
    <w:qFormat/>
    <w:rsid w:val="005348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5348F0"/>
    <w:rPr>
      <w:i/>
    </w:rPr>
  </w:style>
  <w:style w:type="paragraph" w:customStyle="1" w:styleId="Header">
    <w:name w:val="Header"/>
    <w:basedOn w:val="a0"/>
    <w:link w:val="ad"/>
    <w:rsid w:val="005348F0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5348F0"/>
  </w:style>
  <w:style w:type="paragraph" w:customStyle="1" w:styleId="Footer">
    <w:name w:val="Footer"/>
    <w:basedOn w:val="a0"/>
    <w:link w:val="ae"/>
    <w:rsid w:val="005348F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5348F0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5348F0"/>
    <w:pPr>
      <w:spacing w:line="276" w:lineRule="auto"/>
    </w:pPr>
    <w:rPr>
      <w:b/>
      <w:bCs/>
      <w:color w:val="4F81BD"/>
      <w:szCs w:val="18"/>
    </w:rPr>
  </w:style>
  <w:style w:type="character" w:customStyle="1" w:styleId="CaptionChar">
    <w:name w:val="Caption Char"/>
    <w:uiPriority w:val="99"/>
    <w:rsid w:val="005348F0"/>
  </w:style>
  <w:style w:type="table" w:styleId="af">
    <w:name w:val="Table Grid"/>
    <w:basedOn w:val="a2"/>
    <w:rsid w:val="005348F0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48F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48F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348F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348F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348F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348F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5348F0"/>
    <w:rPr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5348F0"/>
    <w:pPr>
      <w:spacing w:after="40" w:line="240" w:lineRule="auto"/>
    </w:pPr>
  </w:style>
  <w:style w:type="character" w:customStyle="1" w:styleId="af2">
    <w:name w:val="Текст сноски Знак"/>
    <w:link w:val="af1"/>
    <w:uiPriority w:val="99"/>
    <w:rsid w:val="005348F0"/>
    <w:rPr>
      <w:sz w:val="18"/>
    </w:rPr>
  </w:style>
  <w:style w:type="character" w:styleId="af3">
    <w:name w:val="footnote reference"/>
    <w:uiPriority w:val="99"/>
    <w:unhideWhenUsed/>
    <w:rsid w:val="005348F0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5348F0"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348F0"/>
    <w:rPr>
      <w:sz w:val="20"/>
    </w:rPr>
  </w:style>
  <w:style w:type="character" w:styleId="af6">
    <w:name w:val="endnote reference"/>
    <w:semiHidden/>
    <w:rsid w:val="005348F0"/>
    <w:rPr>
      <w:vertAlign w:val="superscript"/>
    </w:rPr>
  </w:style>
  <w:style w:type="paragraph" w:styleId="10">
    <w:name w:val="toc 1"/>
    <w:basedOn w:val="a0"/>
    <w:next w:val="a0"/>
    <w:rsid w:val="005348F0"/>
    <w:pPr>
      <w:spacing w:before="120"/>
    </w:pPr>
    <w:rPr>
      <w:b/>
      <w:bCs/>
      <w:i/>
      <w:iCs/>
    </w:rPr>
  </w:style>
  <w:style w:type="paragraph" w:styleId="22">
    <w:name w:val="toc 2"/>
    <w:basedOn w:val="a0"/>
    <w:next w:val="a0"/>
    <w:rsid w:val="005348F0"/>
    <w:pPr>
      <w:spacing w:before="120"/>
      <w:ind w:left="200"/>
    </w:pPr>
    <w:rPr>
      <w:b/>
      <w:bCs/>
      <w:sz w:val="22"/>
      <w:szCs w:val="22"/>
    </w:rPr>
  </w:style>
  <w:style w:type="paragraph" w:styleId="30">
    <w:name w:val="toc 3"/>
    <w:basedOn w:val="a0"/>
    <w:next w:val="a0"/>
    <w:rsid w:val="005348F0"/>
    <w:pPr>
      <w:ind w:left="400"/>
    </w:pPr>
    <w:rPr>
      <w:sz w:val="20"/>
    </w:rPr>
  </w:style>
  <w:style w:type="paragraph" w:styleId="40">
    <w:name w:val="toc 4"/>
    <w:basedOn w:val="a0"/>
    <w:next w:val="a0"/>
    <w:semiHidden/>
    <w:rsid w:val="005348F0"/>
    <w:pPr>
      <w:ind w:left="600"/>
    </w:pPr>
    <w:rPr>
      <w:sz w:val="20"/>
    </w:rPr>
  </w:style>
  <w:style w:type="paragraph" w:styleId="50">
    <w:name w:val="toc 5"/>
    <w:basedOn w:val="a0"/>
    <w:next w:val="a0"/>
    <w:semiHidden/>
    <w:rsid w:val="005348F0"/>
    <w:pPr>
      <w:ind w:left="800"/>
    </w:pPr>
    <w:rPr>
      <w:sz w:val="20"/>
    </w:rPr>
  </w:style>
  <w:style w:type="paragraph" w:styleId="60">
    <w:name w:val="toc 6"/>
    <w:basedOn w:val="a0"/>
    <w:next w:val="a0"/>
    <w:semiHidden/>
    <w:rsid w:val="005348F0"/>
    <w:pPr>
      <w:ind w:left="1000"/>
    </w:pPr>
    <w:rPr>
      <w:sz w:val="20"/>
    </w:rPr>
  </w:style>
  <w:style w:type="paragraph" w:styleId="70">
    <w:name w:val="toc 7"/>
    <w:basedOn w:val="a0"/>
    <w:next w:val="a0"/>
    <w:semiHidden/>
    <w:rsid w:val="005348F0"/>
    <w:pPr>
      <w:ind w:left="1200"/>
    </w:pPr>
    <w:rPr>
      <w:sz w:val="20"/>
    </w:rPr>
  </w:style>
  <w:style w:type="paragraph" w:styleId="80">
    <w:name w:val="toc 8"/>
    <w:basedOn w:val="a0"/>
    <w:next w:val="a0"/>
    <w:semiHidden/>
    <w:rsid w:val="005348F0"/>
    <w:pPr>
      <w:ind w:left="1400"/>
    </w:pPr>
    <w:rPr>
      <w:sz w:val="20"/>
    </w:rPr>
  </w:style>
  <w:style w:type="paragraph" w:styleId="90">
    <w:name w:val="toc 9"/>
    <w:basedOn w:val="a0"/>
    <w:next w:val="a0"/>
    <w:semiHidden/>
    <w:rsid w:val="005348F0"/>
    <w:pPr>
      <w:ind w:left="1600"/>
    </w:pPr>
    <w:rPr>
      <w:sz w:val="20"/>
    </w:rPr>
  </w:style>
  <w:style w:type="paragraph" w:styleId="af7">
    <w:name w:val="TOC Heading"/>
    <w:uiPriority w:val="39"/>
    <w:unhideWhenUsed/>
    <w:rsid w:val="005348F0"/>
    <w:rPr>
      <w:lang w:eastAsia="zh-CN"/>
    </w:rPr>
  </w:style>
  <w:style w:type="paragraph" w:styleId="af8">
    <w:name w:val="table of figures"/>
    <w:basedOn w:val="a0"/>
    <w:next w:val="a0"/>
    <w:uiPriority w:val="99"/>
    <w:unhideWhenUsed/>
    <w:rsid w:val="005348F0"/>
  </w:style>
  <w:style w:type="paragraph" w:customStyle="1" w:styleId="222222Zag2SubheadingSub3">
    <w:name w:val="Заголовок 2;Заголовок 2 2К;2К Заголовок 2;2;Zag2;Sub heading;Sub;Знак3"/>
    <w:basedOn w:val="a0"/>
    <w:next w:val="a4"/>
    <w:link w:val="222222Zag2SubheadingSub30"/>
    <w:rsid w:val="005348F0"/>
    <w:pPr>
      <w:keepNext/>
      <w:numPr>
        <w:ilvl w:val="1"/>
        <w:numId w:val="1"/>
      </w:numPr>
      <w:spacing w:before="240" w:after="120"/>
      <w:jc w:val="center"/>
      <w:outlineLvl w:val="1"/>
    </w:pPr>
    <w:rPr>
      <w:rFonts w:ascii="Arial" w:hAnsi="Arial"/>
      <w:b/>
      <w:i/>
      <w:lang w:val="en-US" w:eastAsia="en-US"/>
    </w:rPr>
  </w:style>
  <w:style w:type="paragraph" w:customStyle="1" w:styleId="3333231331311313233">
    <w:name w:val="Заголовок 3;Заголовок 3 Знак3;Заголовок 3 Знак2 Знак;Заголовок 3 Знак1 Знак Знак;Заголовок 3 Знак Знак Знак Знак;Заголовок 3 Знак Знак1 Знак;Заголовок 3 Знак1 Знак1;Заголовок 3 Знак Знак Знак1;Заголовок 3 Знак Знак2;Заголовок 3 Знак3 Знак Знак Знак Знак"/>
    <w:basedOn w:val="a0"/>
    <w:next w:val="a0"/>
    <w:link w:val="333323133131131"/>
    <w:rsid w:val="005348F0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/>
      <w:lang w:val="en-US" w:eastAsia="en-US"/>
    </w:rPr>
  </w:style>
  <w:style w:type="character" w:styleId="af9">
    <w:name w:val="page number"/>
    <w:basedOn w:val="a1"/>
    <w:rsid w:val="005348F0"/>
  </w:style>
  <w:style w:type="paragraph" w:customStyle="1" w:styleId="ConsPlusNonformat">
    <w:name w:val="ConsPlusNonformat"/>
    <w:rsid w:val="005348F0"/>
    <w:pPr>
      <w:widowControl w:val="0"/>
      <w:ind w:firstLine="567"/>
      <w:jc w:val="both"/>
    </w:pPr>
    <w:rPr>
      <w:rFonts w:ascii="Courier New" w:hAnsi="Courier New"/>
    </w:rPr>
  </w:style>
  <w:style w:type="paragraph" w:styleId="afa">
    <w:name w:val="Balloon Text"/>
    <w:basedOn w:val="a0"/>
    <w:semiHidden/>
    <w:rsid w:val="005348F0"/>
    <w:rPr>
      <w:rFonts w:ascii="Tahoma" w:hAnsi="Tahoma"/>
      <w:sz w:val="16"/>
      <w:szCs w:val="16"/>
    </w:rPr>
  </w:style>
  <w:style w:type="character" w:customStyle="1" w:styleId="ae">
    <w:name w:val="Нижний колонтитул Знак"/>
    <w:link w:val="Footer"/>
    <w:rsid w:val="005348F0"/>
    <w:rPr>
      <w:sz w:val="24"/>
      <w:szCs w:val="24"/>
    </w:rPr>
  </w:style>
  <w:style w:type="character" w:customStyle="1" w:styleId="wmi-callto">
    <w:name w:val="wmi-callto"/>
    <w:rsid w:val="005348F0"/>
  </w:style>
  <w:style w:type="character" w:customStyle="1" w:styleId="1">
    <w:name w:val="Заголовок 1 Знак"/>
    <w:link w:val="Heading1"/>
    <w:rsid w:val="005348F0"/>
    <w:rPr>
      <w:rFonts w:ascii="Arial" w:hAnsi="Arial"/>
      <w:b/>
      <w:caps/>
      <w:spacing w:val="20"/>
      <w:sz w:val="24"/>
      <w:lang w:val="en-US" w:eastAsia="en-US"/>
    </w:rPr>
  </w:style>
  <w:style w:type="character" w:customStyle="1" w:styleId="222222Zag2SubheadingSub30">
    <w:name w:val="Заголовок 2 Знак;Заголовок 2 2К Знак;2К Заголовок 2 Знак;2 Знак;Zag2 Знак;Sub heading Знак;Sub Знак;Знак3 Знак"/>
    <w:link w:val="222222Zag2SubheadingSub3"/>
    <w:rsid w:val="005348F0"/>
    <w:rPr>
      <w:rFonts w:ascii="Arial" w:hAnsi="Arial"/>
      <w:b/>
      <w:i/>
      <w:sz w:val="24"/>
    </w:rPr>
  </w:style>
  <w:style w:type="character" w:customStyle="1" w:styleId="333323133131131">
    <w:name w:val="Заголовок 3 Знак;Заголовок 3 Знак3 Знак;Заголовок 3 Знак2 Знак Знак;Заголовок 3 Знак1 Знак Знак Знак;Заголовок 3 Знак Знак Знак Знак Знак;Заголовок 3 Знак Знак1 Знак Знак;Заголовок 3 Знак1 Знак1 Знак;Заголовок 3 Знак Знак Знак1 Знак"/>
    <w:link w:val="3333231331311313233"/>
    <w:rsid w:val="005348F0"/>
    <w:rPr>
      <w:rFonts w:ascii="Arial" w:hAnsi="Arial"/>
      <w:sz w:val="24"/>
    </w:rPr>
  </w:style>
  <w:style w:type="character" w:customStyle="1" w:styleId="4">
    <w:name w:val="Заголовок 4 Знак"/>
    <w:link w:val="Heading4"/>
    <w:rsid w:val="005348F0"/>
    <w:rPr>
      <w:rFonts w:ascii="Arial" w:hAnsi="Arial"/>
      <w:sz w:val="22"/>
    </w:rPr>
  </w:style>
  <w:style w:type="character" w:customStyle="1" w:styleId="5">
    <w:name w:val="Заголовок 5 Знак"/>
    <w:link w:val="Heading5"/>
    <w:rsid w:val="005348F0"/>
    <w:rPr>
      <w:b/>
      <w:color w:val="000000"/>
      <w:sz w:val="22"/>
    </w:rPr>
  </w:style>
  <w:style w:type="character" w:customStyle="1" w:styleId="6">
    <w:name w:val="Заголовок 6 Знак"/>
    <w:link w:val="Heading6"/>
    <w:rsid w:val="005348F0"/>
    <w:rPr>
      <w:rFonts w:ascii="Arial" w:hAnsi="Arial"/>
      <w:i/>
      <w:sz w:val="22"/>
    </w:rPr>
  </w:style>
  <w:style w:type="character" w:customStyle="1" w:styleId="7">
    <w:name w:val="Заголовок 7 Знак"/>
    <w:link w:val="Heading7"/>
    <w:rsid w:val="005348F0"/>
    <w:rPr>
      <w:rFonts w:ascii="Arial" w:hAnsi="Arial"/>
    </w:rPr>
  </w:style>
  <w:style w:type="character" w:customStyle="1" w:styleId="8">
    <w:name w:val="Заголовок 8 Знак"/>
    <w:link w:val="Heading8"/>
    <w:rsid w:val="005348F0"/>
    <w:rPr>
      <w:rFonts w:ascii="Arial" w:hAnsi="Arial"/>
      <w:i/>
    </w:rPr>
  </w:style>
  <w:style w:type="character" w:customStyle="1" w:styleId="9">
    <w:name w:val="Заголовок 9 Знак"/>
    <w:link w:val="Heading9"/>
    <w:rsid w:val="005348F0"/>
    <w:rPr>
      <w:rFonts w:ascii="Arial" w:hAnsi="Arial"/>
      <w:i/>
      <w:sz w:val="18"/>
    </w:rPr>
  </w:style>
  <w:style w:type="numbering" w:customStyle="1" w:styleId="11">
    <w:name w:val="Нет списка1"/>
    <w:next w:val="a3"/>
    <w:semiHidden/>
    <w:rsid w:val="005348F0"/>
  </w:style>
  <w:style w:type="paragraph" w:styleId="a4">
    <w:name w:val="Body Text"/>
    <w:basedOn w:val="a0"/>
    <w:link w:val="afb"/>
    <w:rsid w:val="005348F0"/>
    <w:pPr>
      <w:ind w:firstLine="720"/>
    </w:pPr>
    <w:rPr>
      <w:color w:val="000000"/>
      <w:lang w:val="en-US" w:eastAsia="en-US"/>
    </w:rPr>
  </w:style>
  <w:style w:type="character" w:customStyle="1" w:styleId="afb">
    <w:name w:val="Основной текст Знак"/>
    <w:link w:val="a4"/>
    <w:rsid w:val="005348F0"/>
    <w:rPr>
      <w:color w:val="000000"/>
      <w:sz w:val="24"/>
      <w:lang w:val="en-US" w:eastAsia="en-US"/>
    </w:rPr>
  </w:style>
  <w:style w:type="paragraph" w:customStyle="1" w:styleId="12">
    <w:name w:val="Основной текст с отступом;Основной текст 1;Нумерованный список !!"/>
    <w:basedOn w:val="a0"/>
    <w:link w:val="13"/>
    <w:rsid w:val="005348F0"/>
    <w:pPr>
      <w:ind w:firstLine="708"/>
    </w:pPr>
    <w:rPr>
      <w:lang w:val="en-US" w:eastAsia="en-US"/>
    </w:rPr>
  </w:style>
  <w:style w:type="character" w:customStyle="1" w:styleId="13">
    <w:name w:val="Основной текст с отступом Знак;Основной текст 1 Знак;Нумерованный список !! Знак"/>
    <w:link w:val="12"/>
    <w:rsid w:val="005348F0"/>
    <w:rPr>
      <w:sz w:val="24"/>
      <w:lang w:val="en-US" w:eastAsia="en-US"/>
    </w:rPr>
  </w:style>
  <w:style w:type="paragraph" w:customStyle="1" w:styleId="FR3">
    <w:name w:val="FR3"/>
    <w:rsid w:val="005348F0"/>
    <w:pPr>
      <w:widowControl w:val="0"/>
      <w:ind w:firstLine="567"/>
      <w:jc w:val="both"/>
    </w:pPr>
    <w:rPr>
      <w:i/>
      <w:sz w:val="22"/>
    </w:rPr>
  </w:style>
  <w:style w:type="paragraph" w:customStyle="1" w:styleId="FR4">
    <w:name w:val="FR4"/>
    <w:rsid w:val="005348F0"/>
    <w:pPr>
      <w:widowControl w:val="0"/>
      <w:ind w:firstLine="567"/>
      <w:jc w:val="both"/>
    </w:pPr>
    <w:rPr>
      <w:rFonts w:ascii="Courier New" w:hAnsi="Courier New"/>
      <w:b/>
      <w:sz w:val="22"/>
    </w:rPr>
  </w:style>
  <w:style w:type="paragraph" w:customStyle="1" w:styleId="BodyText211211">
    <w:name w:val="Body Text 2;Îñíîâíîé òåêñò 1;Íóìåðîâàííûé ñïèñîê !!;Íàäèí ñòèëü;Îñíîâíîé òåêñò ñ îòñòóïîì Çíàê1;Îñíîâíîé òåêñò ñ îòñòóïîì Çíàê Çíàê;Îñíîâíîé òåêñò ñ îòñòóïîì Çíàê;Îñíîâíîé òåêñò ñ îòñòóïîì Çíàê2;Îñíîâíîé òåêñò ñ îòñòóïîì Çíàê1 Çíàê;Ìîé Çàãîëîâîê 1"/>
    <w:basedOn w:val="a0"/>
    <w:rsid w:val="005348F0"/>
    <w:pPr>
      <w:spacing w:line="360" w:lineRule="auto"/>
      <w:ind w:firstLine="851"/>
    </w:pPr>
    <w:rPr>
      <w:sz w:val="22"/>
    </w:rPr>
  </w:style>
  <w:style w:type="paragraph" w:styleId="23">
    <w:name w:val="Body Text Indent 2"/>
    <w:basedOn w:val="a0"/>
    <w:link w:val="24"/>
    <w:rsid w:val="005348F0"/>
    <w:pPr>
      <w:spacing w:line="360" w:lineRule="auto"/>
      <w:ind w:firstLine="851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5348F0"/>
  </w:style>
  <w:style w:type="paragraph" w:styleId="31">
    <w:name w:val="Body Text 3"/>
    <w:basedOn w:val="BodyText211211"/>
    <w:link w:val="32"/>
    <w:rsid w:val="005348F0"/>
    <w:pPr>
      <w:spacing w:after="240" w:line="240" w:lineRule="atLeast"/>
      <w:ind w:left="360" w:firstLine="360"/>
    </w:pPr>
  </w:style>
  <w:style w:type="character" w:customStyle="1" w:styleId="32">
    <w:name w:val="Основной текст 3 Знак"/>
    <w:link w:val="31"/>
    <w:rsid w:val="005348F0"/>
    <w:rPr>
      <w:sz w:val="16"/>
      <w:szCs w:val="16"/>
      <w:lang w:val="en-US" w:eastAsia="en-US"/>
    </w:rPr>
  </w:style>
  <w:style w:type="character" w:customStyle="1" w:styleId="a8">
    <w:name w:val="Название Знак"/>
    <w:link w:val="a7"/>
    <w:rsid w:val="005348F0"/>
    <w:rPr>
      <w:rFonts w:ascii="Arial" w:hAnsi="Arial"/>
      <w:b/>
      <w:color w:val="000000"/>
      <w:sz w:val="36"/>
    </w:rPr>
  </w:style>
  <w:style w:type="paragraph" w:styleId="25">
    <w:name w:val="Body Text 2"/>
    <w:basedOn w:val="a0"/>
    <w:link w:val="26"/>
    <w:rsid w:val="005348F0"/>
    <w:rPr>
      <w:lang w:val="en-US" w:eastAsia="en-US"/>
    </w:rPr>
  </w:style>
  <w:style w:type="character" w:customStyle="1" w:styleId="26">
    <w:name w:val="Основной текст 2 Знак"/>
    <w:link w:val="25"/>
    <w:rsid w:val="005348F0"/>
    <w:rPr>
      <w:sz w:val="24"/>
      <w:lang w:val="en-US" w:eastAsia="en-US"/>
    </w:rPr>
  </w:style>
  <w:style w:type="paragraph" w:styleId="33">
    <w:name w:val="Body Text Indent 3"/>
    <w:basedOn w:val="a0"/>
    <w:link w:val="34"/>
    <w:rsid w:val="005348F0"/>
    <w:pPr>
      <w:ind w:left="3544"/>
    </w:pPr>
    <w:rPr>
      <w:lang w:val="en-US" w:eastAsia="en-US"/>
    </w:rPr>
  </w:style>
  <w:style w:type="character" w:customStyle="1" w:styleId="34">
    <w:name w:val="Основной текст с отступом 3 Знак"/>
    <w:link w:val="33"/>
    <w:rsid w:val="005348F0"/>
    <w:rPr>
      <w:sz w:val="24"/>
    </w:rPr>
  </w:style>
  <w:style w:type="paragraph" w:customStyle="1" w:styleId="z-BottomofForm">
    <w:name w:val="z-Bottom of Form"/>
    <w:next w:val="a0"/>
    <w:hidden/>
    <w:rsid w:val="005348F0"/>
    <w:pPr>
      <w:pBdr>
        <w:top w:val="single" w:sz="2" w:space="0" w:color="000000"/>
      </w:pBdr>
      <w:ind w:firstLine="567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0"/>
    <w:hidden/>
    <w:rsid w:val="005348F0"/>
    <w:pPr>
      <w:pBdr>
        <w:bottom w:val="single" w:sz="2" w:space="0" w:color="000000"/>
      </w:pBdr>
      <w:ind w:firstLine="567"/>
      <w:jc w:val="center"/>
    </w:pPr>
    <w:rPr>
      <w:rFonts w:ascii="Arial" w:hAnsi="Arial"/>
      <w:vanish/>
      <w:sz w:val="16"/>
    </w:rPr>
  </w:style>
  <w:style w:type="character" w:customStyle="1" w:styleId="1frUsedbyWordforHelpfootnotesymbols-FN1Ciaeniinee-FNReferencianotaalpieftref1SUPERSAvg-avg-Avg">
    <w:name w:val="Знак сноски;СНОСКА;сноска1;fr;Used by Word for Help footnote symbols;Знак сноски-FN;Знак сноски 1;Ciae niinee-FN;Referencia nota al pie;ftref;сноска;Знак сноски1;Знак сноски итог;SUPERS;ООО Знак сноски;вески;Avg - Знак сноски;avg-Знак сноски;Avg"/>
    <w:rsid w:val="005348F0"/>
    <w:rPr>
      <w:vertAlign w:val="superscript"/>
    </w:rPr>
  </w:style>
  <w:style w:type="paragraph" w:customStyle="1" w:styleId="1FootnoteTextChar11FootnoteTextCharChar1FootnoteTextChar1CharCharFootnoteTextCharCharCharCharCharCharCharCharChar1Char">
    <w:name w:val="Текст сноски;Текст сноски Знак1 Знак;Footnote Text Char1 Знак Знак1;Footnote Text Char Char Знак Знак1;Footnote Text Char1 Char Char Знак Знак;Footnote Text Char Char Char Char Знак Знак;Char Char Char Char Char Знак Знак;Знак1;З;Знак;Char Знак"/>
    <w:basedOn w:val="a0"/>
    <w:link w:val="1FootnoteTextChar11FootnoteTextCharChar1FootnoteTextChar1CharCharFootnoteTextCharCharCharChar1"/>
    <w:rsid w:val="005348F0"/>
    <w:rPr>
      <w:sz w:val="20"/>
    </w:rPr>
  </w:style>
  <w:style w:type="character" w:customStyle="1" w:styleId="1FootnoteTextChar11FootnoteTextCharChar1FootnoteTextChar1CharCharFootnoteTextCharCharCharChar1">
    <w:name w:val="Текст сноски Знак;Текст сноски Знак1 Знак Знак;Footnote Text Char1 Знак Знак1 Знак;Footnote Text Char Char Знак Знак1 Знак;Footnote Text Char1 Char Char Знак Знак Знак;Footnote Text Char Char Char Char Знак Знак Знак;Знак1 Знак;З Знак;Знак Знак"/>
    <w:basedOn w:val="a1"/>
    <w:link w:val="1FootnoteTextChar11FootnoteTextCharChar1FootnoteTextChar1CharCharFootnoteTextCharCharCharCharCharCharCharCharChar1Char"/>
    <w:rsid w:val="005348F0"/>
  </w:style>
  <w:style w:type="paragraph" w:customStyle="1" w:styleId="210">
    <w:name w:val="Основной текст 21"/>
    <w:basedOn w:val="a0"/>
    <w:rsid w:val="005348F0"/>
    <w:pPr>
      <w:jc w:val="center"/>
    </w:pPr>
  </w:style>
  <w:style w:type="paragraph" w:customStyle="1" w:styleId="2Web1">
    <w:name w:val="Обычный (веб);Обычный (веб)2;Обычный (Web)1"/>
    <w:basedOn w:val="a0"/>
    <w:rsid w:val="005348F0"/>
  </w:style>
  <w:style w:type="paragraph" w:customStyle="1" w:styleId="a30">
    <w:name w:val="a3"/>
    <w:basedOn w:val="a0"/>
    <w:rsid w:val="005348F0"/>
    <w:pPr>
      <w:tabs>
        <w:tab w:val="left" w:pos="851"/>
      </w:tabs>
      <w:spacing w:before="240"/>
    </w:pPr>
    <w:rPr>
      <w:rFonts w:ascii="Cyrvetica" w:hAnsi="Cyrvetica"/>
      <w:b/>
      <w:sz w:val="26"/>
    </w:rPr>
  </w:style>
  <w:style w:type="paragraph" w:customStyle="1" w:styleId="FR2">
    <w:name w:val="FR2"/>
    <w:rsid w:val="005348F0"/>
    <w:pPr>
      <w:widowControl w:val="0"/>
      <w:ind w:firstLine="567"/>
      <w:jc w:val="both"/>
    </w:pPr>
    <w:rPr>
      <w:rFonts w:ascii="Arial" w:hAnsi="Arial"/>
      <w:sz w:val="28"/>
    </w:rPr>
  </w:style>
  <w:style w:type="paragraph" w:customStyle="1" w:styleId="font5">
    <w:name w:val="font5"/>
    <w:basedOn w:val="a0"/>
    <w:rsid w:val="005348F0"/>
    <w:pPr>
      <w:spacing w:before="100" w:after="100"/>
    </w:pPr>
    <w:rPr>
      <w:sz w:val="22"/>
    </w:rPr>
  </w:style>
  <w:style w:type="paragraph" w:customStyle="1" w:styleId="caaieiaie3">
    <w:name w:val="caaieiaie 3"/>
    <w:basedOn w:val="a0"/>
    <w:next w:val="a0"/>
    <w:rsid w:val="005348F0"/>
    <w:pPr>
      <w:keepNext/>
    </w:pPr>
  </w:style>
  <w:style w:type="paragraph" w:customStyle="1" w:styleId="Iauiue">
    <w:name w:val="Iau?iue"/>
    <w:rsid w:val="005348F0"/>
    <w:pPr>
      <w:ind w:firstLine="567"/>
      <w:jc w:val="both"/>
    </w:pPr>
    <w:rPr>
      <w:sz w:val="24"/>
      <w:lang w:val="en-US"/>
    </w:rPr>
  </w:style>
  <w:style w:type="character" w:styleId="HTML">
    <w:name w:val="HTML Code"/>
    <w:rsid w:val="005348F0"/>
    <w:rPr>
      <w:rFonts w:ascii="Arial" w:eastAsia="Arial Unicode MS" w:hAnsi="Arial"/>
      <w:b/>
      <w:bCs/>
      <w:sz w:val="24"/>
      <w:szCs w:val="24"/>
      <w:shd w:val="clear" w:color="auto" w:fill="FFFFFF"/>
    </w:rPr>
  </w:style>
  <w:style w:type="paragraph" w:styleId="afc">
    <w:name w:val="Plain Text"/>
    <w:basedOn w:val="a0"/>
    <w:link w:val="afd"/>
    <w:rsid w:val="005348F0"/>
    <w:rPr>
      <w:rFonts w:ascii="Courier New" w:hAnsi="Courier New"/>
      <w:sz w:val="20"/>
      <w:lang w:val="en-US" w:eastAsia="en-US"/>
    </w:rPr>
  </w:style>
  <w:style w:type="character" w:customStyle="1" w:styleId="afd">
    <w:name w:val="Текст Знак"/>
    <w:link w:val="afc"/>
    <w:rsid w:val="005348F0"/>
    <w:rPr>
      <w:rFonts w:ascii="Courier New" w:hAnsi="Courier New"/>
    </w:rPr>
  </w:style>
  <w:style w:type="paragraph" w:customStyle="1" w:styleId="14">
    <w:name w:val="Обычный1"/>
    <w:link w:val="15"/>
    <w:rsid w:val="005348F0"/>
    <w:pPr>
      <w:ind w:firstLine="567"/>
      <w:jc w:val="both"/>
    </w:pPr>
    <w:rPr>
      <w:rFonts w:ascii="Bold PS" w:eastAsia="Bold PS" w:hAnsi="Bold PS"/>
      <w:sz w:val="24"/>
    </w:rPr>
  </w:style>
  <w:style w:type="paragraph" w:customStyle="1" w:styleId="Web">
    <w:name w:val="Обычный (Web)"/>
    <w:basedOn w:val="a0"/>
    <w:rsid w:val="005348F0"/>
    <w:pPr>
      <w:spacing w:before="100" w:after="100"/>
    </w:pPr>
    <w:rPr>
      <w:rFonts w:ascii="Arial Unicode MS" w:eastAsia="Arial Unicode MS" w:hAnsi="Arial Unicode MS"/>
      <w:lang w:val="en-US"/>
    </w:rPr>
  </w:style>
  <w:style w:type="paragraph" w:customStyle="1" w:styleId="BodyTextIndent21">
    <w:name w:val="Body Text Indent 21"/>
    <w:basedOn w:val="a0"/>
    <w:rsid w:val="005348F0"/>
    <w:pPr>
      <w:ind w:firstLine="709"/>
    </w:pPr>
    <w:rPr>
      <w:sz w:val="28"/>
    </w:rPr>
  </w:style>
  <w:style w:type="paragraph" w:customStyle="1" w:styleId="ConsNormal">
    <w:name w:val="ConsNormal"/>
    <w:rsid w:val="005348F0"/>
    <w:pPr>
      <w:ind w:firstLine="720"/>
      <w:jc w:val="both"/>
    </w:pPr>
    <w:rPr>
      <w:rFonts w:ascii="Consultant" w:hAnsi="Consultant"/>
      <w:sz w:val="18"/>
    </w:rPr>
  </w:style>
  <w:style w:type="paragraph" w:customStyle="1" w:styleId="16">
    <w:name w:val="1"/>
    <w:basedOn w:val="a0"/>
    <w:next w:val="2Web1"/>
    <w:rsid w:val="005348F0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afe">
    <w:name w:val="титул"/>
    <w:basedOn w:val="a0"/>
    <w:rsid w:val="005348F0"/>
    <w:pPr>
      <w:jc w:val="right"/>
    </w:pPr>
  </w:style>
  <w:style w:type="paragraph" w:customStyle="1" w:styleId="aff">
    <w:name w:val=".."/>
    <w:basedOn w:val="a0"/>
    <w:rsid w:val="005348F0"/>
    <w:pPr>
      <w:spacing w:line="360" w:lineRule="atLeast"/>
    </w:pPr>
  </w:style>
  <w:style w:type="paragraph" w:customStyle="1" w:styleId="aff0">
    <w:name w:val="ЗаголовокОсн"/>
    <w:basedOn w:val="a4"/>
    <w:next w:val="a4"/>
    <w:rsid w:val="005348F0"/>
    <w:pPr>
      <w:keepNext/>
      <w:keepLines/>
      <w:spacing w:line="240" w:lineRule="atLeast"/>
      <w:ind w:firstLine="0"/>
      <w:jc w:val="left"/>
    </w:pPr>
    <w:rPr>
      <w:sz w:val="22"/>
    </w:rPr>
  </w:style>
  <w:style w:type="paragraph" w:customStyle="1" w:styleId="mainheader">
    <w:name w:val="mainheader"/>
    <w:basedOn w:val="a0"/>
    <w:rsid w:val="005348F0"/>
    <w:pPr>
      <w:spacing w:before="100" w:beforeAutospacing="1" w:after="100" w:afterAutospacing="1"/>
      <w:jc w:val="center"/>
    </w:pPr>
    <w:rPr>
      <w:rFonts w:ascii="Arial" w:hAnsi="Arial"/>
      <w:b/>
      <w:bCs/>
      <w:color w:val="008000"/>
    </w:rPr>
  </w:style>
  <w:style w:type="character" w:customStyle="1" w:styleId="aff1">
    <w:name w:val="знак сноски"/>
    <w:rsid w:val="005348F0"/>
    <w:rPr>
      <w:vertAlign w:val="superscript"/>
    </w:rPr>
  </w:style>
  <w:style w:type="paragraph" w:customStyle="1" w:styleId="FR5">
    <w:name w:val="FR5"/>
    <w:rsid w:val="005348F0"/>
    <w:pPr>
      <w:widowControl w:val="0"/>
      <w:spacing w:before="20"/>
      <w:ind w:left="120" w:firstLine="567"/>
      <w:jc w:val="center"/>
    </w:pPr>
    <w:rPr>
      <w:b/>
      <w:i/>
      <w:sz w:val="12"/>
      <w:lang w:val="en-US"/>
    </w:rPr>
  </w:style>
  <w:style w:type="character" w:styleId="aff2">
    <w:name w:val="annotation reference"/>
    <w:semiHidden/>
    <w:rsid w:val="005348F0"/>
    <w:rPr>
      <w:sz w:val="16"/>
      <w:szCs w:val="16"/>
    </w:rPr>
  </w:style>
  <w:style w:type="paragraph" w:styleId="aff3">
    <w:name w:val="annotation text"/>
    <w:basedOn w:val="a0"/>
    <w:link w:val="aff4"/>
    <w:semiHidden/>
    <w:rsid w:val="005348F0"/>
    <w:rPr>
      <w:sz w:val="20"/>
    </w:rPr>
  </w:style>
  <w:style w:type="character" w:customStyle="1" w:styleId="aff4">
    <w:name w:val="Текст примечания Знак"/>
    <w:basedOn w:val="a1"/>
    <w:link w:val="aff3"/>
    <w:semiHidden/>
    <w:rsid w:val="005348F0"/>
  </w:style>
  <w:style w:type="paragraph" w:styleId="aff5">
    <w:name w:val="annotation subject"/>
    <w:basedOn w:val="aff3"/>
    <w:next w:val="aff3"/>
    <w:link w:val="aff6"/>
    <w:semiHidden/>
    <w:rsid w:val="005348F0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semiHidden/>
    <w:rsid w:val="005348F0"/>
    <w:rPr>
      <w:b/>
      <w:bCs/>
    </w:rPr>
  </w:style>
  <w:style w:type="paragraph" w:customStyle="1" w:styleId="CaptionCharCaptionChar1CharCaptionCharCharCharCaptionChar1CaptionCharCharCaptionChar2CharCaptionCharChar1CharCaptionChar1CharCharCharCaptionCharCharCharCharCharCaptionChar1Char1Char">
    <w:name w:val="Название объекта;Caption Char;Caption Char1 Char;Caption Char Char Char;Caption Char1;Caption Char Char;Caption Char2 Char;Caption Char Char1 Char;Caption Char1 Char Char Char;Caption Char Char Char Char Char;Caption Char1 Char1 Char"/>
    <w:basedOn w:val="a0"/>
    <w:next w:val="a0"/>
    <w:rsid w:val="005348F0"/>
    <w:pPr>
      <w:spacing w:before="120" w:after="120"/>
    </w:pPr>
    <w:rPr>
      <w:b/>
      <w:bCs/>
      <w:sz w:val="20"/>
    </w:rPr>
  </w:style>
  <w:style w:type="character" w:customStyle="1" w:styleId="notesid">
    <w:name w:val="notesid"/>
    <w:rsid w:val="005348F0"/>
    <w:rPr>
      <w:b/>
      <w:bCs/>
      <w:color w:val="666666"/>
      <w:sz w:val="13"/>
      <w:szCs w:val="13"/>
    </w:rPr>
  </w:style>
  <w:style w:type="character" w:styleId="aff7">
    <w:name w:val="Strong"/>
    <w:rsid w:val="005348F0"/>
    <w:rPr>
      <w:b/>
      <w:bCs/>
    </w:rPr>
  </w:style>
  <w:style w:type="character" w:customStyle="1" w:styleId="price2">
    <w:name w:val="price2"/>
    <w:basedOn w:val="a1"/>
    <w:rsid w:val="005348F0"/>
  </w:style>
  <w:style w:type="paragraph" w:customStyle="1" w:styleId="a">
    <w:name w:val="Таблица номер и заголовок"/>
    <w:basedOn w:val="a0"/>
    <w:next w:val="a0"/>
    <w:link w:val="aff8"/>
    <w:rsid w:val="005348F0"/>
    <w:pPr>
      <w:keepNext/>
      <w:numPr>
        <w:numId w:val="2"/>
      </w:numPr>
      <w:spacing w:before="120"/>
      <w:jc w:val="center"/>
    </w:pPr>
    <w:rPr>
      <w:rFonts w:ascii="Times New Roman CYR" w:hAnsi="Times New Roman CYR"/>
      <w:b/>
      <w:sz w:val="20"/>
      <w:lang w:val="en-US" w:eastAsia="en-US" w:bidi="en-US"/>
    </w:rPr>
  </w:style>
  <w:style w:type="character" w:customStyle="1" w:styleId="aff8">
    <w:name w:val="Таблица номер и заголовок Знак Знак"/>
    <w:link w:val="a"/>
    <w:rsid w:val="005348F0"/>
    <w:rPr>
      <w:rFonts w:ascii="Times New Roman CYR" w:hAnsi="Times New Roman CYR"/>
      <w:b/>
      <w:szCs w:val="24"/>
      <w:lang w:val="en-US" w:eastAsia="en-US" w:bidi="en-US"/>
    </w:rPr>
  </w:style>
  <w:style w:type="paragraph" w:customStyle="1" w:styleId="aff9">
    <w:name w:val="Маркерованный под формулой"/>
    <w:basedOn w:val="a0"/>
    <w:rsid w:val="005348F0"/>
    <w:pPr>
      <w:tabs>
        <w:tab w:val="left" w:pos="-247"/>
        <w:tab w:val="num" w:pos="1211"/>
      </w:tabs>
      <w:ind w:left="360" w:hanging="360"/>
    </w:pPr>
    <w:rPr>
      <w:rFonts w:ascii="Arial" w:hAnsi="Arial"/>
    </w:rPr>
  </w:style>
  <w:style w:type="paragraph" w:customStyle="1" w:styleId="110">
    <w:name w:val="Знак Знак Знак1 Знак Знак Знак Знак Знак Знак Знак Знак Знак1"/>
    <w:basedOn w:val="a0"/>
    <w:rsid w:val="005348F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affa">
    <w:name w:val="* Основной"/>
    <w:basedOn w:val="a0"/>
    <w:link w:val="affb"/>
    <w:rsid w:val="005348F0"/>
    <w:pPr>
      <w:spacing w:before="60" w:after="60"/>
    </w:pPr>
    <w:rPr>
      <w:lang w:val="en-US" w:eastAsia="en-US"/>
    </w:rPr>
  </w:style>
  <w:style w:type="character" w:customStyle="1" w:styleId="affb">
    <w:name w:val="* Основной Знак"/>
    <w:link w:val="affa"/>
    <w:rsid w:val="005348F0"/>
    <w:rPr>
      <w:sz w:val="24"/>
    </w:rPr>
  </w:style>
  <w:style w:type="paragraph" w:customStyle="1" w:styleId="111">
    <w:name w:val="1.1."/>
    <w:basedOn w:val="a0"/>
    <w:rsid w:val="005348F0"/>
    <w:pPr>
      <w:tabs>
        <w:tab w:val="left" w:pos="396"/>
      </w:tabs>
      <w:ind w:left="396" w:hanging="396"/>
    </w:pPr>
    <w:rPr>
      <w:rFonts w:ascii="NewtonC" w:hAnsi="NewtonC"/>
      <w:color w:val="000000"/>
      <w:sz w:val="20"/>
    </w:rPr>
  </w:style>
  <w:style w:type="character" w:customStyle="1" w:styleId="hpcaption">
    <w:name w:val="hp_caption"/>
    <w:basedOn w:val="a1"/>
    <w:rsid w:val="005348F0"/>
  </w:style>
  <w:style w:type="character" w:customStyle="1" w:styleId="hpprice">
    <w:name w:val="hp_price"/>
    <w:basedOn w:val="a1"/>
    <w:rsid w:val="005348F0"/>
  </w:style>
  <w:style w:type="paragraph" w:customStyle="1" w:styleId="content">
    <w:name w:val="content"/>
    <w:basedOn w:val="a0"/>
    <w:rsid w:val="005348F0"/>
    <w:rPr>
      <w:rFonts w:ascii="Tahoma" w:hAnsi="Tahoma"/>
      <w:sz w:val="15"/>
      <w:szCs w:val="15"/>
    </w:rPr>
  </w:style>
  <w:style w:type="numbering" w:styleId="111111">
    <w:name w:val="Outline List 2"/>
    <w:basedOn w:val="a3"/>
    <w:rsid w:val="005348F0"/>
  </w:style>
  <w:style w:type="numbering" w:customStyle="1" w:styleId="17">
    <w:name w:val="Стиль1"/>
    <w:rsid w:val="005348F0"/>
  </w:style>
  <w:style w:type="paragraph" w:customStyle="1" w:styleId="Iauiue0">
    <w:name w:val="Iau.iue"/>
    <w:basedOn w:val="a0"/>
    <w:next w:val="a0"/>
    <w:rsid w:val="005348F0"/>
  </w:style>
  <w:style w:type="character" w:styleId="affc">
    <w:name w:val="FollowedHyperlink"/>
    <w:rsid w:val="005348F0"/>
    <w:rPr>
      <w:color w:val="800080"/>
      <w:u w:val="single"/>
    </w:rPr>
  </w:style>
  <w:style w:type="paragraph" w:customStyle="1" w:styleId="xl24">
    <w:name w:val="xl24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6">
    <w:name w:val="xl26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8">
    <w:name w:val="xl28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2">
    <w:name w:val="xl32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3">
    <w:name w:val="xl33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4">
    <w:name w:val="xl34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0"/>
    <w:rsid w:val="005348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0"/>
    <w:rsid w:val="005348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BodyText33">
    <w:name w:val="Body Text 33"/>
    <w:basedOn w:val="a0"/>
    <w:rsid w:val="005348F0"/>
    <w:pPr>
      <w:spacing w:before="40"/>
      <w:jc w:val="center"/>
    </w:pPr>
    <w:rPr>
      <w:b/>
      <w:lang w:eastAsia="en-US"/>
    </w:rPr>
  </w:style>
  <w:style w:type="paragraph" w:customStyle="1" w:styleId="BodyText214">
    <w:name w:val="Body Text 214"/>
    <w:basedOn w:val="a0"/>
    <w:rsid w:val="005348F0"/>
    <w:pPr>
      <w:jc w:val="center"/>
    </w:pPr>
    <w:rPr>
      <w:b/>
      <w:lang w:eastAsia="en-US"/>
    </w:rPr>
  </w:style>
  <w:style w:type="character" w:customStyle="1" w:styleId="41">
    <w:name w:val="Знак Знак4"/>
    <w:rsid w:val="005348F0"/>
    <w:rPr>
      <w:lang w:val="ru-RU" w:eastAsia="ru-RU" w:bidi="ar-SA"/>
    </w:rPr>
  </w:style>
  <w:style w:type="paragraph" w:customStyle="1" w:styleId="Default">
    <w:name w:val="Default"/>
    <w:rsid w:val="005348F0"/>
    <w:pPr>
      <w:ind w:firstLine="567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rsid w:val="005348F0"/>
  </w:style>
  <w:style w:type="paragraph" w:customStyle="1" w:styleId="27">
    <w:name w:val="сновной текст с отступом 2"/>
    <w:basedOn w:val="a0"/>
    <w:rsid w:val="005348F0"/>
    <w:pPr>
      <w:ind w:firstLine="720"/>
    </w:pPr>
    <w:rPr>
      <w:sz w:val="26"/>
    </w:rPr>
  </w:style>
  <w:style w:type="paragraph" w:customStyle="1" w:styleId="first">
    <w:name w:val="first"/>
    <w:basedOn w:val="a0"/>
    <w:rsid w:val="005348F0"/>
    <w:pPr>
      <w:spacing w:before="100" w:beforeAutospacing="1" w:after="100" w:afterAutospacing="1"/>
    </w:pPr>
  </w:style>
  <w:style w:type="paragraph" w:customStyle="1" w:styleId="affd">
    <w:name w:val="ВерхКолонтитулОсн"/>
    <w:basedOn w:val="a4"/>
    <w:rsid w:val="005348F0"/>
    <w:pPr>
      <w:keepLines/>
      <w:tabs>
        <w:tab w:val="center" w:pos="4320"/>
        <w:tab w:val="right" w:pos="8640"/>
      </w:tabs>
      <w:spacing w:line="240" w:lineRule="atLeast"/>
      <w:ind w:firstLine="0"/>
      <w:jc w:val="center"/>
    </w:pPr>
    <w:rPr>
      <w:smallCaps/>
      <w:spacing w:val="15"/>
      <w:sz w:val="22"/>
    </w:rPr>
  </w:style>
  <w:style w:type="paragraph" w:customStyle="1" w:styleId="FR1">
    <w:name w:val="FR1"/>
    <w:rsid w:val="005348F0"/>
    <w:pPr>
      <w:widowControl w:val="0"/>
      <w:ind w:left="3800" w:firstLine="567"/>
      <w:jc w:val="both"/>
    </w:pPr>
    <w:rPr>
      <w:rFonts w:ascii="Arial" w:hAnsi="Arial"/>
      <w:sz w:val="72"/>
    </w:rPr>
  </w:style>
  <w:style w:type="paragraph" w:styleId="affe">
    <w:name w:val="Document Map"/>
    <w:basedOn w:val="a0"/>
    <w:link w:val="afff"/>
    <w:rsid w:val="005348F0"/>
    <w:pPr>
      <w:shd w:val="clear" w:color="auto" w:fill="000080"/>
    </w:pPr>
    <w:rPr>
      <w:rFonts w:ascii="Tahoma" w:hAnsi="Tahoma"/>
      <w:sz w:val="20"/>
      <w:lang w:val="en-US" w:eastAsia="en-US"/>
    </w:rPr>
  </w:style>
  <w:style w:type="character" w:customStyle="1" w:styleId="afff">
    <w:name w:val="Схема документа Знак"/>
    <w:link w:val="affe"/>
    <w:rsid w:val="005348F0"/>
    <w:rPr>
      <w:rFonts w:ascii="Tahoma" w:hAnsi="Tahoma"/>
      <w:shd w:val="clear" w:color="auto" w:fill="000080"/>
      <w:lang w:val="en-US" w:eastAsia="en-US"/>
    </w:rPr>
  </w:style>
  <w:style w:type="paragraph" w:customStyle="1" w:styleId="42">
    <w:name w:val="заголовок 4"/>
    <w:basedOn w:val="a0"/>
    <w:next w:val="a0"/>
    <w:rsid w:val="005348F0"/>
    <w:pPr>
      <w:keepNext/>
    </w:pPr>
  </w:style>
  <w:style w:type="paragraph" w:customStyle="1" w:styleId="afff0">
    <w:name w:val="Табличный"/>
    <w:basedOn w:val="a0"/>
    <w:rsid w:val="005348F0"/>
    <w:pPr>
      <w:spacing w:after="60"/>
      <w:jc w:val="center"/>
    </w:pPr>
    <w:rPr>
      <w:rFonts w:ascii="Literaturnaya" w:hAnsi="Literaturnaya"/>
      <w:i/>
    </w:rPr>
  </w:style>
  <w:style w:type="character" w:styleId="afff1">
    <w:name w:val="Emphasis"/>
    <w:rsid w:val="005348F0"/>
    <w:rPr>
      <w:i/>
      <w:iCs/>
    </w:rPr>
  </w:style>
  <w:style w:type="character" w:customStyle="1" w:styleId="ex">
    <w:name w:val="ex"/>
    <w:basedOn w:val="a1"/>
    <w:rsid w:val="005348F0"/>
  </w:style>
  <w:style w:type="paragraph" w:customStyle="1" w:styleId="moreintend">
    <w:name w:val="moreintend"/>
    <w:basedOn w:val="a0"/>
    <w:rsid w:val="005348F0"/>
    <w:pPr>
      <w:spacing w:after="65"/>
      <w:ind w:left="131" w:right="65"/>
    </w:pPr>
    <w:rPr>
      <w:rFonts w:ascii="MS Reference Sans Serif" w:hAnsi="MS Reference Sans Serif"/>
      <w:color w:val="000000"/>
      <w:sz w:val="17"/>
      <w:szCs w:val="17"/>
    </w:rPr>
  </w:style>
  <w:style w:type="paragraph" w:customStyle="1" w:styleId="boardcomment">
    <w:name w:val="boardcomment"/>
    <w:basedOn w:val="a0"/>
    <w:rsid w:val="005348F0"/>
    <w:pPr>
      <w:spacing w:before="65" w:after="65" w:line="264" w:lineRule="auto"/>
      <w:ind w:right="131"/>
    </w:pPr>
    <w:rPr>
      <w:rFonts w:ascii="MS Reference Sans Serif" w:hAnsi="MS Reference Sans Serif"/>
      <w:color w:val="000000"/>
      <w:sz w:val="17"/>
      <w:szCs w:val="17"/>
    </w:rPr>
  </w:style>
  <w:style w:type="character" w:customStyle="1" w:styleId="18">
    <w:name w:val="Знак Знак1"/>
    <w:basedOn w:val="a1"/>
    <w:rsid w:val="005348F0"/>
  </w:style>
  <w:style w:type="character" w:customStyle="1" w:styleId="15">
    <w:name w:val="Обычный1 Знак"/>
    <w:link w:val="14"/>
    <w:rsid w:val="005348F0"/>
    <w:rPr>
      <w:rFonts w:ascii="Bold PS" w:eastAsia="Bold PS" w:hAnsi="Bold PS"/>
      <w:sz w:val="24"/>
      <w:lang w:bidi="ar-SA"/>
    </w:rPr>
  </w:style>
  <w:style w:type="paragraph" w:customStyle="1" w:styleId="objprofile">
    <w:name w:val="obj_profile"/>
    <w:basedOn w:val="a0"/>
    <w:rsid w:val="005348F0"/>
    <w:pPr>
      <w:spacing w:before="100" w:beforeAutospacing="1" w:after="100" w:afterAutospacing="1"/>
    </w:pPr>
  </w:style>
  <w:style w:type="paragraph" w:customStyle="1" w:styleId="91">
    <w:name w:val="аголовок 9"/>
    <w:basedOn w:val="a0"/>
    <w:next w:val="a0"/>
    <w:rsid w:val="005348F0"/>
    <w:pPr>
      <w:keepNext/>
      <w:tabs>
        <w:tab w:val="left" w:pos="9639"/>
      </w:tabs>
      <w:spacing w:line="560" w:lineRule="exact"/>
      <w:ind w:right="27"/>
    </w:pPr>
    <w:rPr>
      <w:rFonts w:ascii="Arial" w:hAnsi="Arial"/>
      <w:b/>
      <w:sz w:val="32"/>
    </w:rPr>
  </w:style>
  <w:style w:type="paragraph" w:customStyle="1" w:styleId="Heading">
    <w:name w:val="Heading"/>
    <w:rsid w:val="005348F0"/>
    <w:pPr>
      <w:widowControl w:val="0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afff2">
    <w:name w:val="нормал.абзац"/>
    <w:basedOn w:val="a0"/>
    <w:rsid w:val="005348F0"/>
  </w:style>
  <w:style w:type="paragraph" w:customStyle="1" w:styleId="211">
    <w:name w:val="21"/>
    <w:basedOn w:val="a0"/>
    <w:rsid w:val="005348F0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5348F0"/>
    <w:pPr>
      <w:spacing w:line="269" w:lineRule="exact"/>
      <w:jc w:val="right"/>
    </w:pPr>
    <w:rPr>
      <w:rFonts w:ascii="Bookman Old Style" w:hAnsi="Bookman Old Style"/>
    </w:rPr>
  </w:style>
  <w:style w:type="paragraph" w:customStyle="1" w:styleId="Style2">
    <w:name w:val="Style2"/>
    <w:basedOn w:val="a0"/>
    <w:rsid w:val="005348F0"/>
    <w:pPr>
      <w:spacing w:line="269" w:lineRule="exact"/>
      <w:ind w:firstLine="686"/>
    </w:pPr>
    <w:rPr>
      <w:rFonts w:ascii="Bookman Old Style" w:hAnsi="Bookman Old Style"/>
    </w:rPr>
  </w:style>
  <w:style w:type="paragraph" w:customStyle="1" w:styleId="Style3">
    <w:name w:val="Style3"/>
    <w:basedOn w:val="a0"/>
    <w:rsid w:val="005348F0"/>
    <w:pPr>
      <w:spacing w:line="276" w:lineRule="exact"/>
      <w:ind w:firstLine="1210"/>
    </w:pPr>
    <w:rPr>
      <w:rFonts w:ascii="Bookman Old Style" w:hAnsi="Bookman Old Style"/>
    </w:rPr>
  </w:style>
  <w:style w:type="character" w:customStyle="1" w:styleId="FontStyle11">
    <w:name w:val="Font Style11"/>
    <w:rsid w:val="005348F0"/>
    <w:rPr>
      <w:rFonts w:ascii="Bookman Old Style" w:hAnsi="Bookman Old Style"/>
      <w:b/>
      <w:bCs/>
      <w:spacing w:val="-20"/>
      <w:sz w:val="28"/>
      <w:szCs w:val="28"/>
    </w:rPr>
  </w:style>
  <w:style w:type="character" w:customStyle="1" w:styleId="FontStyle12">
    <w:name w:val="Font Style12"/>
    <w:rsid w:val="005348F0"/>
    <w:rPr>
      <w:rFonts w:ascii="Bookman Old Style" w:hAnsi="Bookman Old Style"/>
      <w:b/>
      <w:bCs/>
      <w:spacing w:val="-20"/>
      <w:sz w:val="24"/>
      <w:szCs w:val="24"/>
    </w:rPr>
  </w:style>
  <w:style w:type="character" w:customStyle="1" w:styleId="FontStyle14">
    <w:name w:val="Font Style14"/>
    <w:rsid w:val="005348F0"/>
    <w:rPr>
      <w:rFonts w:ascii="Bookman Old Style" w:hAnsi="Bookman Old Style"/>
      <w:sz w:val="22"/>
      <w:szCs w:val="22"/>
    </w:rPr>
  </w:style>
  <w:style w:type="character" w:customStyle="1" w:styleId="FontStyle15">
    <w:name w:val="Font Style15"/>
    <w:rsid w:val="005348F0"/>
    <w:rPr>
      <w:rFonts w:ascii="Bookman Old Style" w:hAnsi="Bookman Old Style"/>
      <w:sz w:val="22"/>
      <w:szCs w:val="22"/>
    </w:rPr>
  </w:style>
  <w:style w:type="character" w:customStyle="1" w:styleId="FontStyle16">
    <w:name w:val="Font Style16"/>
    <w:rsid w:val="005348F0"/>
    <w:rPr>
      <w:rFonts w:ascii="Bookman Old Style" w:hAnsi="Bookman Old Style"/>
      <w:b/>
      <w:bCs/>
      <w:smallCaps/>
      <w:sz w:val="20"/>
      <w:szCs w:val="20"/>
    </w:rPr>
  </w:style>
  <w:style w:type="paragraph" w:customStyle="1" w:styleId="xl71">
    <w:name w:val="xl71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5348F0"/>
    <w:pP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5348F0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5348F0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5348F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5348F0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/>
      <w:i/>
      <w:iCs/>
      <w:sz w:val="22"/>
      <w:szCs w:val="22"/>
    </w:rPr>
  </w:style>
  <w:style w:type="paragraph" w:customStyle="1" w:styleId="xl82">
    <w:name w:val="xl82"/>
    <w:basedOn w:val="a0"/>
    <w:rsid w:val="005348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/>
      <w:i/>
      <w:iCs/>
      <w:sz w:val="22"/>
      <w:szCs w:val="22"/>
    </w:rPr>
  </w:style>
  <w:style w:type="paragraph" w:customStyle="1" w:styleId="xl83">
    <w:name w:val="xl83"/>
    <w:basedOn w:val="a0"/>
    <w:rsid w:val="005348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/>
      <w:b/>
      <w:bCs/>
      <w:i/>
      <w:iCs/>
      <w:sz w:val="22"/>
      <w:szCs w:val="22"/>
    </w:rPr>
  </w:style>
  <w:style w:type="paragraph" w:customStyle="1" w:styleId="xl84">
    <w:name w:val="xl84"/>
    <w:basedOn w:val="a0"/>
    <w:rsid w:val="005348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/>
      <w:b/>
      <w:bCs/>
      <w:i/>
      <w:iCs/>
      <w:sz w:val="22"/>
      <w:szCs w:val="22"/>
    </w:rPr>
  </w:style>
  <w:style w:type="paragraph" w:customStyle="1" w:styleId="xl85">
    <w:name w:val="xl85"/>
    <w:basedOn w:val="a0"/>
    <w:rsid w:val="005348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/>
      <w:b/>
      <w:bCs/>
      <w:i/>
      <w:iCs/>
      <w:sz w:val="22"/>
      <w:szCs w:val="22"/>
    </w:rPr>
  </w:style>
  <w:style w:type="character" w:customStyle="1" w:styleId="28">
    <w:name w:val="Основной текст (2)_"/>
    <w:rsid w:val="005348F0"/>
    <w:rPr>
      <w:rFonts w:ascii="Times New Roman" w:eastAsia="Times New Roman" w:hAnsi="Times New Roman"/>
      <w:sz w:val="22"/>
      <w:szCs w:val="22"/>
      <w:u w:val="none"/>
    </w:rPr>
  </w:style>
  <w:style w:type="character" w:customStyle="1" w:styleId="29">
    <w:name w:val="Основной текст (2) + Полужирный"/>
    <w:rsid w:val="005348F0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rsid w:val="005348F0"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rsid w:val="005348F0"/>
    <w:rPr>
      <w:rFonts w:ascii="Times New Roman" w:eastAsia="Times New Roman" w:hAnsi="Times New Roman"/>
      <w:b/>
      <w:bCs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5348F0"/>
    <w:pPr>
      <w:widowControl w:val="0"/>
      <w:ind w:firstLine="567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5348F0"/>
    <w:rPr>
      <w:rFonts w:ascii="Arial" w:hAnsi="Arial"/>
      <w:lang w:val="ru-RU" w:eastAsia="ru-RU" w:bidi="ar-SA"/>
    </w:rPr>
  </w:style>
  <w:style w:type="character" w:customStyle="1" w:styleId="ad">
    <w:name w:val="Верхний колонтитул Знак"/>
    <w:link w:val="Header"/>
    <w:rsid w:val="005348F0"/>
    <w:rPr>
      <w:sz w:val="24"/>
      <w:szCs w:val="24"/>
    </w:rPr>
  </w:style>
  <w:style w:type="character" w:customStyle="1" w:styleId="afff3">
    <w:name w:val="Гипертекстовая ссылка"/>
    <w:basedOn w:val="a1"/>
    <w:uiPriority w:val="99"/>
    <w:rsid w:val="00311E9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consultantplus://offline/ref=FD407F10771969839FE27406186BCFC9CF18860D7F4760C32291D9F7D3D26350F632E09EBAE1BF239374C44569vCsA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nur.yanao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mpany@sberbank-ast.ru" TargetMode="External"/><Relationship Id="rId17" Type="http://schemas.openxmlformats.org/officeDocument/2006/relationships/hyperlink" Target="consultantplus://offline/ref=961617445FA63C512D524E6F93777FF82B02BD8795DD482079873137FDAF92B26130C8DEA88B41C48352277EB1n5D4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s://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s://nur.yan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2/Instructions" TargetMode="External"/><Relationship Id="rId23" Type="http://schemas.openxmlformats.org/officeDocument/2006/relationships/hyperlink" Target="https://torgi.gov.ru/new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vancova.OI@nur.yanao.ru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http://n-ugs.ru/" TargetMode="External"/><Relationship Id="rId22" Type="http://schemas.openxmlformats.org/officeDocument/2006/relationships/hyperlink" Target="http://utp.sberbank-ast.ru/A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AFD1-E9F2-4398-9CAA-A6F12F15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GolovinaAV</cp:lastModifiedBy>
  <cp:revision>30</cp:revision>
  <dcterms:created xsi:type="dcterms:W3CDTF">2022-10-28T06:27:00Z</dcterms:created>
  <dcterms:modified xsi:type="dcterms:W3CDTF">2024-03-06T11:39:00Z</dcterms:modified>
</cp:coreProperties>
</file>