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55" w:rsidRDefault="001B0D58">
      <w:pPr>
        <w:ind w:firstLine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C77555" w:rsidRDefault="001B0D58">
      <w:pPr>
        <w:ind w:firstLine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C77555" w:rsidRDefault="001B0D58">
      <w:pPr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77555" w:rsidRDefault="001B0D58">
      <w:pPr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</w:t>
      </w:r>
      <w:r>
        <w:rPr>
          <w:rFonts w:ascii="Liberation Sans" w:hAnsi="Liberation Sans"/>
          <w:sz w:val="26"/>
          <w:szCs w:val="26"/>
          <w:u w:val="single"/>
        </w:rPr>
        <w:t>от 02.02.2024 № 80</w:t>
      </w:r>
      <w:bookmarkStart w:id="0" w:name="_GoBack"/>
      <w:bookmarkEnd w:id="0"/>
    </w:p>
    <w:p w:rsidR="00C77555" w:rsidRDefault="00C77555">
      <w:pPr>
        <w:contextualSpacing/>
        <w:rPr>
          <w:rFonts w:ascii="Liberation Sans" w:hAnsi="Liberation Sans"/>
          <w:sz w:val="26"/>
          <w:szCs w:val="26"/>
        </w:rPr>
      </w:pPr>
    </w:p>
    <w:p w:rsidR="00C77555" w:rsidRDefault="00C77555">
      <w:pPr>
        <w:ind w:left="4956" w:firstLine="708"/>
        <w:contextualSpacing/>
        <w:rPr>
          <w:rFonts w:ascii="Liberation Sans" w:hAnsi="Liberation Sans"/>
          <w:sz w:val="26"/>
          <w:szCs w:val="26"/>
        </w:rPr>
      </w:pPr>
    </w:p>
    <w:p w:rsidR="00C77555" w:rsidRDefault="00C7755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C77555" w:rsidRDefault="001B0D5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Информационное сообщение </w:t>
      </w:r>
      <w:r>
        <w:rPr>
          <w:rFonts w:ascii="Liberation Sans" w:hAnsi="Liberation Sans"/>
          <w:b/>
          <w:bCs/>
          <w:sz w:val="26"/>
          <w:szCs w:val="26"/>
        </w:rPr>
        <w:t>№ 4-2024/ЭЗ</w:t>
      </w:r>
    </w:p>
    <w:p w:rsidR="00C77555" w:rsidRDefault="001B0D58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о проведен</w:t>
      </w:r>
      <w:proofErr w:type="gramStart"/>
      <w:r>
        <w:rPr>
          <w:rFonts w:ascii="Liberation Sans" w:hAnsi="Liberation Sans"/>
          <w:b/>
          <w:sz w:val="26"/>
          <w:szCs w:val="26"/>
        </w:rPr>
        <w:t>ии ау</w:t>
      </w:r>
      <w:proofErr w:type="gramEnd"/>
      <w:r>
        <w:rPr>
          <w:rFonts w:ascii="Liberation Sans" w:hAnsi="Liberation Sans"/>
          <w:b/>
          <w:sz w:val="26"/>
          <w:szCs w:val="26"/>
        </w:rPr>
        <w:t xml:space="preserve">кциона в электронной форме </w:t>
      </w:r>
    </w:p>
    <w:p w:rsidR="00C77555" w:rsidRDefault="001B0D5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C77555" w:rsidRDefault="001B0D5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</w:t>
      </w:r>
    </w:p>
    <w:p w:rsidR="00C77555" w:rsidRDefault="00C7755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C77555" w:rsidRDefault="001B0D58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«Сбербанк-АСТ», размещенной на сайте http://utp.sberbank-ast.ru (торговая с</w:t>
      </w:r>
      <w:r>
        <w:rPr>
          <w:rFonts w:ascii="Liberation Sans" w:hAnsi="Liberation Sans"/>
          <w:bCs/>
          <w:sz w:val="26"/>
          <w:szCs w:val="26"/>
        </w:rPr>
        <w:t>екция «Приватизация, аренда и продажа прав») в сети Интернет, в соответствии со ст. 39.11, 39.12, 39.13 Земельного кодекса Российской Федерации, распоряжением заместителя Главы Администрации города от 27.10.2023       № 1263-рз «О проведении аукциона на пр</w:t>
      </w:r>
      <w:r>
        <w:rPr>
          <w:rFonts w:ascii="Liberation Sans" w:hAnsi="Liberation Sans"/>
          <w:bCs/>
          <w:sz w:val="26"/>
          <w:szCs w:val="26"/>
        </w:rPr>
        <w:t xml:space="preserve">аво заключения договора аренды земельного участка для размещения (строительства) объектов дорожного сервиса».             </w:t>
      </w:r>
      <w:proofErr w:type="gramEnd"/>
    </w:p>
    <w:p w:rsidR="00C77555" w:rsidRDefault="001B0D58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</w:t>
      </w:r>
      <w:r>
        <w:rPr>
          <w:rFonts w:ascii="Liberation Sans" w:hAnsi="Liberation Sans"/>
          <w:sz w:val="26"/>
          <w:szCs w:val="26"/>
        </w:rPr>
        <w:t>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C77555" w:rsidRDefault="001B0D58">
      <w:pPr>
        <w:pStyle w:val="afb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C77555" w:rsidRDefault="00C77555">
      <w:pPr>
        <w:pStyle w:val="afb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Организатор торгов – Департамент имуще</w:t>
      </w:r>
      <w:r>
        <w:rPr>
          <w:rFonts w:ascii="Liberation Sans" w:hAnsi="Liberation Sans"/>
          <w:bCs/>
          <w:sz w:val="26"/>
          <w:szCs w:val="26"/>
        </w:rPr>
        <w:t xml:space="preserve">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торгов).  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пр-т Ленинградский, д. 5б, телефон: (3494) 93-19-21,  электронная </w:t>
      </w:r>
      <w:r>
        <w:rPr>
          <w:rFonts w:ascii="Liberation Sans" w:hAnsi="Liberation Sans"/>
          <w:bCs/>
          <w:sz w:val="26"/>
          <w:szCs w:val="26"/>
        </w:rPr>
        <w:t>почта: dijo@nur.yanao.ru.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Ivancova.OI@nur.yanao.ru, </w:t>
      </w:r>
      <w:hyperlink r:id="rId9" w:tooltip="mailto:solovey.vv@nur.yanao.ru" w:history="1">
        <w:r>
          <w:rPr>
            <w:rStyle w:val="afa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a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lastRenderedPageBreak/>
        <w:t xml:space="preserve">Юридический адрес: 127055, г. Москва,  ул. Новослободская, д. 24, стр. 2. 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Фактический адрес: 1</w:t>
      </w:r>
      <w:r>
        <w:rPr>
          <w:rFonts w:ascii="Liberation Sans" w:hAnsi="Liberation Sans"/>
          <w:bCs/>
          <w:sz w:val="26"/>
          <w:szCs w:val="26"/>
        </w:rPr>
        <w:t xml:space="preserve">19435, г. Москва, Большой Саввинский переулок, дом 12, стр. 9. 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</w:t>
      </w:r>
      <w:r>
        <w:rPr>
          <w:rFonts w:ascii="Liberation Sans" w:hAnsi="Liberation Sans"/>
          <w:bCs/>
          <w:sz w:val="26"/>
          <w:szCs w:val="26"/>
        </w:rPr>
        <w:t>нт – пользователь торговой секции, подавший заявку на участие в аукционе.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торгов – лицо, участвующее в торгах в соответствии с законодательством Российской Федерации и условиями настоящего информационного сообщения.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торгов - право на заклю</w:t>
      </w:r>
      <w:r>
        <w:rPr>
          <w:rFonts w:ascii="Liberation Sans" w:hAnsi="Liberation Sans"/>
          <w:bCs/>
          <w:sz w:val="26"/>
          <w:szCs w:val="26"/>
        </w:rPr>
        <w:t>чение договора аренды земельного участка на территории муниципального образования город Новый Уренгой.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торгов - аукцион в электронной форме, открытый по составу участников  и по форме подачи предложений о цене.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Начальная цена предмета аукциона на пра</w:t>
      </w:r>
      <w:r>
        <w:rPr>
          <w:rFonts w:ascii="Liberation Sans" w:hAnsi="Liberation Sans"/>
          <w:bCs/>
          <w:sz w:val="26"/>
          <w:szCs w:val="26"/>
        </w:rPr>
        <w:t>во заключения договора аренды земельного участка устанавливается в размере ежегодной арендной платы.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 проведения электронного </w:t>
      </w:r>
      <w:r>
        <w:rPr>
          <w:rFonts w:ascii="Liberation Sans" w:hAnsi="Liberation Sans"/>
          <w:bCs/>
          <w:sz w:val="26"/>
          <w:szCs w:val="26"/>
        </w:rPr>
        <w:t>аукциона -  электронная площадка - Универсальная торговая платформа   АО «Сбербанк-АСТ», торговая секция «Приватизация, аренда и продажа прав», размещенная в информационно-телекоммуникационной сети Интернет на сайте http://utp.sberbank-ast.ru/AP.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</w:t>
      </w:r>
      <w:r>
        <w:rPr>
          <w:rFonts w:ascii="Liberation Sans" w:hAnsi="Liberation Sans"/>
          <w:bCs/>
          <w:sz w:val="26"/>
          <w:szCs w:val="26"/>
        </w:rPr>
        <w:t>е аукциона на право заключения договора аренды земельного участка в электронной форме осуществляется на электронной площадке оператором электронной площадки.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Порядок определения победителя аукциона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Победителем аукциона признается лицо, предложившее наиболе</w:t>
      </w:r>
      <w:r>
        <w:rPr>
          <w:rFonts w:ascii="Liberation Sans" w:hAnsi="Liberation Sans"/>
          <w:bCs/>
          <w:sz w:val="26"/>
          <w:szCs w:val="26"/>
        </w:rPr>
        <w:t>е высокую цену договора.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Условия аукциона, а также порядок и условия заключения договора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77555" w:rsidRDefault="001B0D58">
      <w:pPr>
        <w:pStyle w:val="afb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При закл</w:t>
      </w:r>
      <w:r>
        <w:rPr>
          <w:rFonts w:ascii="Liberation Sans" w:hAnsi="Liberation Sans"/>
          <w:bCs/>
          <w:sz w:val="26"/>
          <w:szCs w:val="26"/>
        </w:rPr>
        <w:t>ючении и исполнении договора изменение условий договора, указанных в аукционной документации, по соглашению сторон                                  и в одностороннем порядке не допускается.</w:t>
      </w:r>
    </w:p>
    <w:p w:rsidR="00C77555" w:rsidRDefault="00C77555">
      <w:pPr>
        <w:pStyle w:val="afb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</w:p>
    <w:p w:rsidR="00C77555" w:rsidRDefault="001B0D58">
      <w:pPr>
        <w:pStyle w:val="afb"/>
        <w:widowControl w:val="0"/>
        <w:ind w:right="126" w:firstLine="708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           с 14 ч. 00 м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08.02.2024.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до                             21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11.03.2024.</w:t>
      </w:r>
    </w:p>
    <w:p w:rsidR="00C77555" w:rsidRDefault="001B0D58">
      <w:pPr>
        <w:pStyle w:val="afb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13.03.2024.</w:t>
      </w:r>
    </w:p>
    <w:p w:rsidR="00C77555" w:rsidRDefault="001B0D58">
      <w:pPr>
        <w:pStyle w:val="afb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14.03.2024.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</w:t>
      </w:r>
    </w:p>
    <w:p w:rsidR="00C77555" w:rsidRDefault="00C77555">
      <w:pPr>
        <w:ind w:firstLine="709"/>
        <w:contextualSpacing/>
        <w:rPr>
          <w:rFonts w:ascii="Liberation Sans" w:hAnsi="Liberation Sans"/>
          <w:sz w:val="26"/>
          <w:szCs w:val="26"/>
        </w:rPr>
      </w:pPr>
    </w:p>
    <w:p w:rsidR="00C77555" w:rsidRDefault="00C77555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C77555" w:rsidRDefault="00C77555">
      <w:pPr>
        <w:tabs>
          <w:tab w:val="right" w:pos="9637"/>
        </w:tabs>
        <w:contextualSpacing/>
        <w:jc w:val="both"/>
        <w:rPr>
          <w:rFonts w:ascii="Liberation Sans" w:hAnsi="Liberation Sans"/>
          <w:sz w:val="26"/>
          <w:szCs w:val="26"/>
        </w:rPr>
      </w:pPr>
    </w:p>
    <w:p w:rsidR="00C77555" w:rsidRDefault="001B0D58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Лот </w:t>
      </w:r>
    </w:p>
    <w:p w:rsidR="00C77555" w:rsidRDefault="00C77555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Кадастровый номер: </w:t>
      </w:r>
      <w:r>
        <w:rPr>
          <w:rFonts w:ascii="Liberation Sans" w:hAnsi="Liberation Sans" w:cs="Liberation Serif"/>
          <w:color w:val="000000"/>
          <w:sz w:val="26"/>
          <w:szCs w:val="26"/>
        </w:rPr>
        <w:t>89:05:010310:19957.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4000 кв. м.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Местонахождение: </w:t>
      </w:r>
      <w:r>
        <w:rPr>
          <w:rFonts w:ascii="Liberation Sans" w:hAnsi="Liberation Sans" w:cs="Liberation Serif"/>
          <w:color w:val="000000"/>
          <w:sz w:val="26"/>
          <w:szCs w:val="26"/>
        </w:rPr>
        <w:t>Ямало-Ненецкий автономный округ, городской округ город Новый Уренгой, город Новый Уренгой.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/>
          <w:sz w:val="26"/>
          <w:szCs w:val="26"/>
        </w:rPr>
        <w:t>для размещения (строительства) объектов дорожного сервиса.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Основной вид разрешенного использования: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ремонт автомобилей         (код 4.9.1.4).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Категория земель: </w:t>
      </w:r>
      <w:r>
        <w:rPr>
          <w:rFonts w:ascii="Liberation Sans" w:hAnsi="Liberation Sans" w:cs="Liberation Serif"/>
          <w:color w:val="000000"/>
          <w:sz w:val="26"/>
          <w:szCs w:val="26"/>
        </w:rPr>
        <w:t>земли промышленности, энергетики, транспорта, связи, радиовещания, телевидения, информатики, зем</w:t>
      </w:r>
      <w:r>
        <w:rPr>
          <w:rFonts w:ascii="Liberation Sans" w:hAnsi="Liberation Sans" w:cs="Liberation Serif"/>
          <w:color w:val="000000"/>
          <w:sz w:val="26"/>
          <w:szCs w:val="26"/>
        </w:rPr>
        <w:t>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 которые не разграниче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на. 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</w:t>
      </w:r>
      <w:r>
        <w:rPr>
          <w:rFonts w:ascii="Liberation Sans" w:hAnsi="Liberation Sans"/>
          <w:sz w:val="26"/>
          <w:szCs w:val="26"/>
        </w:rPr>
        <w:t>от 30.01.2024</w:t>
      </w:r>
      <w:r>
        <w:rPr>
          <w:rFonts w:ascii="Liberation Sans" w:hAnsi="Liberation Sans"/>
          <w:spacing w:val="-9"/>
          <w:sz w:val="26"/>
          <w:szCs w:val="26"/>
        </w:rPr>
        <w:t xml:space="preserve">                                               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КУВИ-001/2024-29651292: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</w:t>
      </w:r>
      <w:r>
        <w:rPr>
          <w:rFonts w:ascii="Liberation Sans" w:hAnsi="Liberation Sans"/>
          <w:sz w:val="26"/>
          <w:szCs w:val="26"/>
        </w:rPr>
        <w:t>ым номером 89:05-6.3210 от 21.08.2020, ограничение использования земельного участка в пределах зоны: Ограничения использования объектов недвижимости в границах зоны минимальных (минимально допустимых) расстояний трубопроводов приведены в ч.6 ст.90 Земельно</w:t>
      </w:r>
      <w:r>
        <w:rPr>
          <w:rFonts w:ascii="Liberation Sans" w:hAnsi="Liberation Sans"/>
          <w:sz w:val="26"/>
          <w:szCs w:val="26"/>
        </w:rPr>
        <w:t xml:space="preserve">го кодекса РФ от 25.10.2001 г. № 136-ФЗ. Границы охранных зон, на которых размещены объекты системы газоснабжения, определяются на основании строительных норм и правил, правил охраны магистральных трубопроводов, других утвержденных в установленном порядке </w:t>
      </w:r>
      <w:r>
        <w:rPr>
          <w:rFonts w:ascii="Liberation Sans" w:hAnsi="Liberation Sans"/>
          <w:sz w:val="26"/>
          <w:szCs w:val="26"/>
        </w:rPr>
        <w:t xml:space="preserve">нормативных документов. На указанных земельных участках при их хозяйственном использовании не допускается </w:t>
      </w:r>
      <w:proofErr w:type="gramStart"/>
      <w:r>
        <w:rPr>
          <w:rFonts w:ascii="Liberation Sans" w:hAnsi="Liberation Sans"/>
          <w:sz w:val="26"/>
          <w:szCs w:val="26"/>
        </w:rPr>
        <w:t>строительство</w:t>
      </w:r>
      <w:proofErr w:type="gramEnd"/>
      <w:r>
        <w:rPr>
          <w:rFonts w:ascii="Liberation Sans" w:hAnsi="Liberation Sans"/>
          <w:sz w:val="26"/>
          <w:szCs w:val="26"/>
        </w:rPr>
        <w:t xml:space="preserve"> каких бы то ни было зданий, строений, сооружений в пределах установленных минимальных расстояний до объектов системы газоснабжения. Не р</w:t>
      </w:r>
      <w:r>
        <w:rPr>
          <w:rFonts w:ascii="Liberation Sans" w:hAnsi="Liberation Sans"/>
          <w:sz w:val="26"/>
          <w:szCs w:val="26"/>
        </w:rPr>
        <w:t>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катастроф, вид/наи</w:t>
      </w:r>
      <w:r>
        <w:rPr>
          <w:rFonts w:ascii="Liberation Sans" w:hAnsi="Liberation Sans"/>
          <w:sz w:val="26"/>
          <w:szCs w:val="26"/>
        </w:rPr>
        <w:t xml:space="preserve">менование: Зона минимальных (минимально допустимых) расстояний </w:t>
      </w:r>
      <w:proofErr w:type="spellStart"/>
      <w:r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>
        <w:rPr>
          <w:rFonts w:ascii="Liberation Sans" w:hAnsi="Liberation Sans"/>
          <w:sz w:val="26"/>
          <w:szCs w:val="26"/>
        </w:rPr>
        <w:t xml:space="preserve"> Уренгой-Сургут 2-я нитка, тип: Охранная зона инженерных коммуникаций, номер</w:t>
      </w:r>
      <w:proofErr w:type="gramStart"/>
      <w:r>
        <w:rPr>
          <w:rFonts w:ascii="Liberation Sans" w:hAnsi="Liberation Sans"/>
          <w:sz w:val="26"/>
          <w:szCs w:val="26"/>
        </w:rPr>
        <w:t xml:space="preserve">: -, </w:t>
      </w:r>
      <w:proofErr w:type="gramEnd"/>
      <w:r>
        <w:rPr>
          <w:rFonts w:ascii="Liberation Sans" w:hAnsi="Liberation Sans"/>
          <w:sz w:val="26"/>
          <w:szCs w:val="26"/>
        </w:rPr>
        <w:t>решения: 1. дата решения: 30.04.2019, номер решения: А81-1422/2019 2. дата решения: 03.05.2019,</w:t>
      </w:r>
      <w:r>
        <w:rPr>
          <w:rFonts w:ascii="Liberation Sans" w:hAnsi="Liberation Sans"/>
          <w:sz w:val="26"/>
          <w:szCs w:val="26"/>
        </w:rPr>
        <w:t xml:space="preserve"> номер решения: 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89:00-6.171 от 25.05.2020, ограничение использования земельного участка в пределах зоны: Согласно СП 36.13330.2012 Магистральные трубопроводы. Актуализированна</w:t>
      </w:r>
      <w:r>
        <w:rPr>
          <w:rFonts w:ascii="Liberation Sans" w:hAnsi="Liberation Sans"/>
          <w:sz w:val="26"/>
          <w:szCs w:val="26"/>
        </w:rPr>
        <w:t xml:space="preserve">я редакция СНиП 2.05.06-85* (УТВЕРЖДЕН приказом Федерального агентства по </w:t>
      </w:r>
      <w:r>
        <w:rPr>
          <w:rFonts w:ascii="Liberation Sans" w:hAnsi="Liberation Sans"/>
          <w:sz w:val="26"/>
          <w:szCs w:val="26"/>
        </w:rPr>
        <w:lastRenderedPageBreak/>
        <w:t>строительству и жилищн</w:t>
      </w:r>
      <w:proofErr w:type="gramStart"/>
      <w:r>
        <w:rPr>
          <w:rFonts w:ascii="Liberation Sans" w:hAnsi="Liberation Sans"/>
          <w:sz w:val="26"/>
          <w:szCs w:val="26"/>
        </w:rPr>
        <w:t>о-</w:t>
      </w:r>
      <w:proofErr w:type="gramEnd"/>
      <w:r>
        <w:rPr>
          <w:rFonts w:ascii="Liberation Sans" w:hAnsi="Liberation Sans"/>
          <w:sz w:val="26"/>
          <w:szCs w:val="26"/>
        </w:rPr>
        <w:t xml:space="preserve"> коммунальному хозяйству (Госстрой) от 25 декабря 2012 г. N 108/ГС и введен в действие с 1 июля 2013 г.): в пределах зоны минимальных расстояний трубопровода </w:t>
      </w:r>
      <w:r>
        <w:rPr>
          <w:rFonts w:ascii="Liberation Sans" w:hAnsi="Liberation Sans"/>
          <w:sz w:val="26"/>
          <w:szCs w:val="26"/>
        </w:rPr>
        <w:t xml:space="preserve">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</w:t>
      </w:r>
      <w:proofErr w:type="gramStart"/>
      <w:r>
        <w:rPr>
          <w:rFonts w:ascii="Liberation Sans" w:hAnsi="Liberation Sans"/>
          <w:sz w:val="26"/>
          <w:szCs w:val="26"/>
        </w:rPr>
        <w:t>не занятые и не используемые при выполнении разрешенных в уст</w:t>
      </w:r>
      <w:r>
        <w:rPr>
          <w:rFonts w:ascii="Liberation Sans" w:hAnsi="Liberation Sans"/>
          <w:sz w:val="26"/>
          <w:szCs w:val="26"/>
        </w:rPr>
        <w:t>ановленном порядке работ, а также размещать места отдыха, обогрева, приема пищи, передвижные вагончики, палатки и т.п.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Строительство жилых массивов (населенных пунктов), промышленных и других объектов, отдельных зданий, строений (жилых и нежилых) и сооруже</w:t>
      </w:r>
      <w:r>
        <w:rPr>
          <w:rFonts w:ascii="Liberation Sans" w:hAnsi="Liberation Sans"/>
          <w:sz w:val="26"/>
          <w:szCs w:val="26"/>
        </w:rPr>
        <w:t>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</w:t>
      </w:r>
      <w:r>
        <w:rPr>
          <w:rFonts w:ascii="Liberation Sans" w:hAnsi="Liberation Sans"/>
          <w:sz w:val="26"/>
          <w:szCs w:val="26"/>
        </w:rPr>
        <w:t>и по проектированию магистральных трубопроводов.,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Зона минимальных (минимально допустимых) расстояний </w:t>
      </w:r>
      <w:proofErr w:type="spellStart"/>
      <w:r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>
        <w:rPr>
          <w:rFonts w:ascii="Liberation Sans" w:hAnsi="Liberation Sans"/>
          <w:sz w:val="26"/>
          <w:szCs w:val="26"/>
        </w:rPr>
        <w:t xml:space="preserve"> "Уренгой-Сургут" 1 и 2 нитки, тип: Охранная зона инженерных коммуникаций, номер</w:t>
      </w:r>
      <w:proofErr w:type="gramStart"/>
      <w:r>
        <w:rPr>
          <w:rFonts w:ascii="Liberation Sans" w:hAnsi="Liberation Sans"/>
          <w:sz w:val="26"/>
          <w:szCs w:val="26"/>
        </w:rPr>
        <w:t xml:space="preserve">: -, </w:t>
      </w:r>
      <w:proofErr w:type="gramEnd"/>
      <w:r>
        <w:rPr>
          <w:rFonts w:ascii="Liberation Sans" w:hAnsi="Liberation Sans"/>
          <w:sz w:val="26"/>
          <w:szCs w:val="26"/>
        </w:rPr>
        <w:t>решения: 1. дата решения: 30.04.20</w:t>
      </w:r>
      <w:r>
        <w:rPr>
          <w:rFonts w:ascii="Liberation Sans" w:hAnsi="Liberation Sans"/>
          <w:sz w:val="26"/>
          <w:szCs w:val="26"/>
        </w:rPr>
        <w:t>19, номер решения: А81-1422/2019 2. дата решения: 31.07.2019, номер решения: 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89:05-6.3256 от 18.11.2020, ограничение использования земельного участка в пределах зоны: Ограниче</w:t>
      </w:r>
      <w:r>
        <w:rPr>
          <w:rFonts w:ascii="Liberation Sans" w:hAnsi="Liberation Sans"/>
          <w:sz w:val="26"/>
          <w:szCs w:val="26"/>
        </w:rPr>
        <w:t>ния использования объектов недвижимости в границах зоны минимальных (минимально допустимых) расстояний трубопроводов приведены в ч.6 ст.90 Земельного кодекса РФ от 25.10.2001 г. № 136-ФЗ. Границы охранных зон, на которых размещены объекты системы газоснабж</w:t>
      </w:r>
      <w:r>
        <w:rPr>
          <w:rFonts w:ascii="Liberation Sans" w:hAnsi="Liberation Sans"/>
          <w:sz w:val="26"/>
          <w:szCs w:val="26"/>
        </w:rPr>
        <w:t xml:space="preserve">ения, определяются на основании строительных норм и правил, правил охраны магистральных трубопроводов, других утвержденных в установленном порядке нормативных документов. На указанных земельных участках при их хозяйственном использовании не допускается </w:t>
      </w:r>
      <w:proofErr w:type="gramStart"/>
      <w:r>
        <w:rPr>
          <w:rFonts w:ascii="Liberation Sans" w:hAnsi="Liberation Sans"/>
          <w:sz w:val="26"/>
          <w:szCs w:val="26"/>
        </w:rPr>
        <w:t>стр</w:t>
      </w:r>
      <w:r>
        <w:rPr>
          <w:rFonts w:ascii="Liberation Sans" w:hAnsi="Liberation Sans"/>
          <w:sz w:val="26"/>
          <w:szCs w:val="26"/>
        </w:rPr>
        <w:t>оительство</w:t>
      </w:r>
      <w:proofErr w:type="gramEnd"/>
      <w:r>
        <w:rPr>
          <w:rFonts w:ascii="Liberation Sans" w:hAnsi="Liberation Sans"/>
          <w:sz w:val="26"/>
          <w:szCs w:val="26"/>
        </w:rPr>
        <w:t xml:space="preserve"> каких бы то ни было зданий, строений, сооружений в пределах установленных минимальных расстояний до объектов системы газоснабжения. Не разрешается препятствовать организации - собственнику системы газоснабжения или уполномоченной ею организации </w:t>
      </w:r>
      <w:r>
        <w:rPr>
          <w:rFonts w:ascii="Liberation Sans" w:hAnsi="Liberation Sans"/>
          <w:sz w:val="26"/>
          <w:szCs w:val="26"/>
        </w:rPr>
        <w:t>в выполнении ими работ по обслуживанию и ремонту объектов системы газоснабжения, ликвидации последствий возникших на них аварий, катастроф</w:t>
      </w:r>
      <w:proofErr w:type="gramStart"/>
      <w:r>
        <w:rPr>
          <w:rFonts w:ascii="Liberation Sans" w:hAnsi="Liberation Sans"/>
          <w:sz w:val="26"/>
          <w:szCs w:val="26"/>
        </w:rPr>
        <w:t xml:space="preserve">., </w:t>
      </w:r>
      <w:proofErr w:type="gramEnd"/>
      <w:r>
        <w:rPr>
          <w:rFonts w:ascii="Liberation Sans" w:hAnsi="Liberation Sans"/>
          <w:sz w:val="26"/>
          <w:szCs w:val="26"/>
        </w:rPr>
        <w:t xml:space="preserve">вид/наименование: Зона минимальных (минимально допустимых) расстояний </w:t>
      </w:r>
      <w:proofErr w:type="spellStart"/>
      <w:r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>
        <w:rPr>
          <w:rFonts w:ascii="Liberation Sans" w:hAnsi="Liberation Sans"/>
          <w:sz w:val="26"/>
          <w:szCs w:val="26"/>
        </w:rPr>
        <w:t xml:space="preserve"> Заполярное НГКМ - </w:t>
      </w:r>
      <w:proofErr w:type="spellStart"/>
      <w:r>
        <w:rPr>
          <w:rFonts w:ascii="Liberation Sans" w:hAnsi="Liberation Sans"/>
          <w:sz w:val="26"/>
          <w:szCs w:val="26"/>
        </w:rPr>
        <w:t>г</w:t>
      </w:r>
      <w:proofErr w:type="gramStart"/>
      <w:r>
        <w:rPr>
          <w:rFonts w:ascii="Liberation Sans" w:hAnsi="Liberation Sans"/>
          <w:sz w:val="26"/>
          <w:szCs w:val="26"/>
        </w:rPr>
        <w:t>.Н</w:t>
      </w:r>
      <w:proofErr w:type="gramEnd"/>
      <w:r>
        <w:rPr>
          <w:rFonts w:ascii="Liberation Sans" w:hAnsi="Liberation Sans"/>
          <w:sz w:val="26"/>
          <w:szCs w:val="26"/>
        </w:rPr>
        <w:t>овый</w:t>
      </w:r>
      <w:proofErr w:type="spellEnd"/>
      <w:r>
        <w:rPr>
          <w:rFonts w:ascii="Liberation Sans" w:hAnsi="Liberation Sans"/>
          <w:sz w:val="26"/>
          <w:szCs w:val="26"/>
        </w:rPr>
        <w:t xml:space="preserve"> У</w:t>
      </w:r>
      <w:r>
        <w:rPr>
          <w:rFonts w:ascii="Liberation Sans" w:hAnsi="Liberation Sans"/>
          <w:sz w:val="26"/>
          <w:szCs w:val="26"/>
        </w:rPr>
        <w:t>ренгой, тип: Охранная зона инженерных коммуникаций, номер</w:t>
      </w:r>
      <w:proofErr w:type="gramStart"/>
      <w:r>
        <w:rPr>
          <w:rFonts w:ascii="Liberation Sans" w:hAnsi="Liberation Sans"/>
          <w:sz w:val="26"/>
          <w:szCs w:val="26"/>
        </w:rPr>
        <w:t xml:space="preserve">: -, </w:t>
      </w:r>
      <w:proofErr w:type="gramEnd"/>
      <w:r>
        <w:rPr>
          <w:rFonts w:ascii="Liberation Sans" w:hAnsi="Liberation Sans"/>
          <w:sz w:val="26"/>
          <w:szCs w:val="26"/>
        </w:rPr>
        <w:t>решения: 1. дата решения: 30.04.2019, номер решения: А81-1422/2019 2. дата решения: 15.11.2016, номер решения: 02-42/2/341 3. дата решения: 03.05.2019, номер решения: 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C77555" w:rsidRDefault="00C77555">
      <w:pPr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C77555">
      <w:pPr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C77555">
      <w:pPr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C77555">
      <w:pPr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C77555">
      <w:pPr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Особые отметки: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</w:t>
      </w:r>
      <w:r>
        <w:rPr>
          <w:rFonts w:ascii="Liberation Sans" w:hAnsi="Liberation Sans"/>
          <w:sz w:val="26"/>
          <w:szCs w:val="26"/>
        </w:rPr>
        <w:t>от 30.01.2024</w:t>
      </w:r>
      <w:r>
        <w:rPr>
          <w:rFonts w:ascii="Liberation Sans" w:hAnsi="Liberation Sans"/>
          <w:spacing w:val="-9"/>
          <w:sz w:val="26"/>
          <w:szCs w:val="26"/>
        </w:rPr>
        <w:t xml:space="preserve">                                                  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КУВИ-001/2024-29651292:</w:t>
      </w:r>
    </w:p>
    <w:p w:rsidR="00C77555" w:rsidRDefault="001B0D5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Имеются ограничения прав на земельный участок, предусмотренные стат</w:t>
      </w:r>
      <w:r>
        <w:rPr>
          <w:rFonts w:ascii="Liberation Sans" w:hAnsi="Liberation Sans"/>
          <w:sz w:val="26"/>
          <w:szCs w:val="26"/>
        </w:rPr>
        <w:t>ьей  56  Земельного кодекса РФ:</w:t>
      </w:r>
    </w:p>
    <w:p w:rsidR="00C77555" w:rsidRDefault="001B0D58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 номер границ: 89:05-6.3210, 89:05-6.3256 срок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действия:                  c 05.05.2023, реквизиты документа-основания: решение Арбитражного суда Ямало-Ненецкого автономного округа от 30.04.2019 № А81-1422/2019; т</w:t>
      </w:r>
      <w:r>
        <w:rPr>
          <w:rFonts w:ascii="Liberation Sans" w:hAnsi="Liberation Sans"/>
          <w:sz w:val="26"/>
          <w:szCs w:val="26"/>
        </w:rPr>
        <w:t>екстовое и графическое описание местоположения границы зоны с особыми условиями использования территории от 03.05.2019 № 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; Содержание ограничения (обременения): Ограничения использования объектов недвижимости в границах зоны минимальных (минимально допу</w:t>
      </w:r>
      <w:r>
        <w:rPr>
          <w:rFonts w:ascii="Liberation Sans" w:hAnsi="Liberation Sans"/>
          <w:sz w:val="26"/>
          <w:szCs w:val="26"/>
        </w:rPr>
        <w:t>стимых) расстояний трубопроводов приведены в ч.6 ст.90 Земельного кодекса РФ от 25.10.2001 г. № 136-ФЗ. Границы охранных зон, на которых размещены объекты системы газоснабжения, определяются на основании строительных норм и правил, правил охраны магистраль</w:t>
      </w:r>
      <w:r>
        <w:rPr>
          <w:rFonts w:ascii="Liberation Sans" w:hAnsi="Liberation Sans"/>
          <w:sz w:val="26"/>
          <w:szCs w:val="26"/>
        </w:rPr>
        <w:t xml:space="preserve">ных трубопроводов, других утвержденных в установленном порядке нормативных документов. На указанных земельных участках при их хозяйственном использовании не допускается </w:t>
      </w:r>
      <w:proofErr w:type="gramStart"/>
      <w:r>
        <w:rPr>
          <w:rFonts w:ascii="Liberation Sans" w:hAnsi="Liberation Sans"/>
          <w:sz w:val="26"/>
          <w:szCs w:val="26"/>
        </w:rPr>
        <w:t>строительство</w:t>
      </w:r>
      <w:proofErr w:type="gramEnd"/>
      <w:r>
        <w:rPr>
          <w:rFonts w:ascii="Liberation Sans" w:hAnsi="Liberation Sans"/>
          <w:sz w:val="26"/>
          <w:szCs w:val="26"/>
        </w:rPr>
        <w:t xml:space="preserve"> каких бы то ни было зданий, строений, сооружений в пределах установленных</w:t>
      </w:r>
      <w:r>
        <w:rPr>
          <w:rFonts w:ascii="Liberation Sans" w:hAnsi="Liberation Sans"/>
          <w:sz w:val="26"/>
          <w:szCs w:val="26"/>
        </w:rPr>
        <w:t xml:space="preserve"> минимальных расстояний до объектов системы газоснабжения.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</w:t>
      </w:r>
      <w:r>
        <w:rPr>
          <w:rFonts w:ascii="Liberation Sans" w:hAnsi="Liberation Sans"/>
          <w:sz w:val="26"/>
          <w:szCs w:val="26"/>
        </w:rPr>
        <w:t>видации последствий возникших на них аварий, катастроф.</w:t>
      </w:r>
    </w:p>
    <w:p w:rsidR="00C77555" w:rsidRDefault="001B0D58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 номер границы: 89:00-6.171, срок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действия: c 05.05.2023, реквизиты документа-основания: реквизиты документа-основания: решение Арбитражного суда Ямало-Ненецкого автономного округа от 30.0</w:t>
      </w:r>
      <w:r>
        <w:rPr>
          <w:rFonts w:ascii="Liberation Sans" w:hAnsi="Liberation Sans"/>
          <w:sz w:val="26"/>
          <w:szCs w:val="26"/>
        </w:rPr>
        <w:t>4.2019                № А81-1422/2019; текстовое и графическое описание местоположения границы зоны с особыми условиями использования территории от 31.07.2019 № 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; Содержание ограничения (обременения): Согласно СП 36.13330.2012 Магистральные трубопроводы</w:t>
      </w:r>
      <w:r>
        <w:rPr>
          <w:rFonts w:ascii="Liberation Sans" w:hAnsi="Liberation Sans"/>
          <w:sz w:val="26"/>
          <w:szCs w:val="26"/>
        </w:rPr>
        <w:t xml:space="preserve">. </w:t>
      </w:r>
      <w:proofErr w:type="gramStart"/>
      <w:r>
        <w:rPr>
          <w:rFonts w:ascii="Liberation Sans" w:hAnsi="Liberation Sans"/>
          <w:sz w:val="26"/>
          <w:szCs w:val="26"/>
        </w:rPr>
        <w:t>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N 108/ГС и введен в действие с 1 июля 2013 г.): в пределах зоны минимальных расстоя</w:t>
      </w:r>
      <w:r>
        <w:rPr>
          <w:rFonts w:ascii="Liberation Sans" w:hAnsi="Liberation Sans"/>
          <w:sz w:val="26"/>
          <w:szCs w:val="26"/>
        </w:rPr>
        <w:t>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 xml:space="preserve">занятые и не используемые при выполнении </w:t>
      </w:r>
      <w:r>
        <w:rPr>
          <w:rFonts w:ascii="Liberation Sans" w:hAnsi="Liberation Sans"/>
          <w:sz w:val="26"/>
          <w:szCs w:val="26"/>
        </w:rPr>
        <w:t>разрешенных в установленном порядке работ, а также размещать места отдыха, обогрева, приема пищи, передвижные вагончики, палатки и т.п.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Строительство жилых массивов (населенных пунктов), промышленных и других объектов, отдельных зданий, строений (жилых и н</w:t>
      </w:r>
      <w:r>
        <w:rPr>
          <w:rFonts w:ascii="Liberation Sans" w:hAnsi="Liberation Sans"/>
          <w:sz w:val="26"/>
          <w:szCs w:val="26"/>
        </w:rPr>
        <w:t xml:space="preserve">ежилых) и сооружений может производиться в </w:t>
      </w:r>
      <w:r>
        <w:rPr>
          <w:rFonts w:ascii="Liberation Sans" w:hAnsi="Liberation Sans"/>
          <w:sz w:val="26"/>
          <w:szCs w:val="26"/>
        </w:rPr>
        <w:lastRenderedPageBreak/>
        <w:t>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</w:t>
      </w:r>
      <w:r>
        <w:rPr>
          <w:rFonts w:ascii="Liberation Sans" w:hAnsi="Liberation Sans"/>
          <w:sz w:val="26"/>
          <w:szCs w:val="26"/>
        </w:rPr>
        <w:t>ормами и правилами по проектированию магистральных трубопроводов.</w:t>
      </w:r>
      <w:proofErr w:type="gramEnd"/>
    </w:p>
    <w:p w:rsidR="00C77555" w:rsidRDefault="001B0D58">
      <w:pPr>
        <w:pStyle w:val="af8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C77555" w:rsidRDefault="001B0D58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Согласно протоколу осмотра от 24.10.2023 № 531, составленному Департаментом общественной безопасности и гражданской защиты Администрации города Новый Уренгой, в ходе осмотра установлено, что обследуемый земельный участок не огражден, доступ на территорию з</w:t>
      </w:r>
      <w:r>
        <w:rPr>
          <w:rFonts w:ascii="Liberation Sans" w:hAnsi="Liberation Sans"/>
          <w:color w:val="000000" w:themeColor="text1"/>
          <w:sz w:val="26"/>
          <w:szCs w:val="26"/>
        </w:rPr>
        <w:t>емельного участка свободный.</w:t>
      </w:r>
    </w:p>
    <w:p w:rsidR="00C77555" w:rsidRDefault="001B0D58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Объекты движимого/недвижимого имущества на земельном участке отсутствуют. В границах земельного участка произрастают кустарники, деревья и прочая растительность.</w:t>
      </w:r>
    </w:p>
    <w:p w:rsidR="00C77555" w:rsidRDefault="001B0D58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На момент проведения контрольного мероприятия без взаимодействия </w:t>
      </w:r>
      <w:r>
        <w:rPr>
          <w:rFonts w:ascii="Liberation Sans" w:hAnsi="Liberation Sans"/>
          <w:color w:val="000000" w:themeColor="text1"/>
          <w:sz w:val="26"/>
          <w:szCs w:val="26"/>
        </w:rPr>
        <w:t>с контролируемым лицом санитарное состояние земельного участка находилось в удовлетворительном состоянии.</w:t>
      </w:r>
    </w:p>
    <w:p w:rsidR="00C77555" w:rsidRDefault="00C77555">
      <w:pPr>
        <w:pStyle w:val="af8"/>
        <w:ind w:firstLine="708"/>
        <w:jc w:val="both"/>
        <w:rPr>
          <w:rFonts w:ascii="Liberation Sans" w:hAnsi="Liberation Sans" w:cs="Liberation Serif"/>
          <w:b/>
          <w:sz w:val="26"/>
          <w:szCs w:val="26"/>
        </w:rPr>
      </w:pP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C77555" w:rsidRDefault="001B0D5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электросетевая компания» от 19.10.2023 № 1992, сооб</w:t>
      </w:r>
      <w:r>
        <w:rPr>
          <w:rFonts w:ascii="Liberation Sans" w:hAnsi="Liberation Sans" w:cs="Liberation Serif"/>
          <w:color w:val="000000"/>
          <w:sz w:val="26"/>
          <w:szCs w:val="26"/>
        </w:rPr>
        <w:t>щено об отсутствии на земельном участке с кадастровым номером  89:05:010310:19957 сетей электроснабжения, находящихся на обслуживан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электросетевая компания». </w:t>
      </w:r>
    </w:p>
    <w:p w:rsidR="00C77555" w:rsidRDefault="001B0D58">
      <w:pPr>
        <w:widowControl w:val="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                     от 20.10.2023 № 54-06-07/2461, техническая возможность присоединения объекта отсутствует в связи с отсутствием в данном районе инженерных сетей ООО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». </w:t>
      </w:r>
    </w:p>
    <w:p w:rsidR="00C77555" w:rsidRDefault="001B0D58">
      <w:pPr>
        <w:pStyle w:val="af8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</w:t>
      </w:r>
      <w:r>
        <w:rPr>
          <w:rFonts w:ascii="Liberation Sans" w:hAnsi="Liberation Sans"/>
          <w:color w:val="000000"/>
          <w:sz w:val="26"/>
          <w:szCs w:val="26"/>
        </w:rPr>
        <w:t xml:space="preserve"> сети письмом от 24.10.2023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/01/2460 </w:t>
      </w:r>
      <w:r>
        <w:rPr>
          <w:rFonts w:ascii="Liberation Sans" w:hAnsi="Liberation Sans"/>
          <w:sz w:val="26"/>
          <w:szCs w:val="26"/>
        </w:rPr>
        <w:t>сообщено, что в непосредственной близости расположен центр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 ПС 110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z w:val="26"/>
          <w:szCs w:val="26"/>
        </w:rPr>
        <w:t xml:space="preserve"> Сварочная при этом ЗРУ-6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z w:val="26"/>
          <w:szCs w:val="26"/>
        </w:rPr>
        <w:t xml:space="preserve"> подстанции принадлежит ООО «Корпорация </w:t>
      </w:r>
      <w:proofErr w:type="spellStart"/>
      <w:r>
        <w:rPr>
          <w:rFonts w:ascii="Liberation Sans" w:hAnsi="Liberation Sans"/>
          <w:sz w:val="26"/>
          <w:szCs w:val="26"/>
        </w:rPr>
        <w:t>Роснефтегаз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C77555" w:rsidRDefault="001B0D58">
      <w:pPr>
        <w:pStyle w:val="af8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» от </w:t>
      </w:r>
      <w:r>
        <w:rPr>
          <w:rFonts w:ascii="Liberation Sans" w:hAnsi="Liberation Sans"/>
          <w:color w:val="000000" w:themeColor="text1"/>
          <w:sz w:val="26"/>
          <w:szCs w:val="26"/>
        </w:rPr>
        <w:t>03.11.2023 № 2491/4096 сообщено, что отсутствует техническая возможность присоединения земельного участка в связи с отсутствием в данном районе сетей инженерно-технического обеспечения централизованных систем холодного водоснабжения и водоотведения, принад</w:t>
      </w:r>
      <w:r>
        <w:rPr>
          <w:rFonts w:ascii="Liberation Sans" w:hAnsi="Liberation Sans"/>
          <w:color w:val="000000" w:themeColor="text1"/>
          <w:sz w:val="26"/>
          <w:szCs w:val="26"/>
        </w:rPr>
        <w:t>лежащих АО «УГВК».</w:t>
      </w: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sz w:val="26"/>
          <w:szCs w:val="26"/>
          <w:highlight w:val="white"/>
        </w:rPr>
      </w:pPr>
      <w:r>
        <w:rPr>
          <w:rFonts w:ascii="Liberation Sans" w:hAnsi="Liberation Sans" w:cs="Liberation Serif"/>
          <w:sz w:val="26"/>
          <w:szCs w:val="26"/>
          <w:highlight w:val="white"/>
        </w:rPr>
        <w:t>Письмом от 30.10.2023 № 5790 АО «Уренгойтеплогенерация-1» информировало, что не имеет технической возможности на присоединение                  к сетям теплоснабжения, в связи с отсутствием в данном районе трубопроводов тепловых сетей, о</w:t>
      </w:r>
      <w:r>
        <w:rPr>
          <w:rFonts w:ascii="Liberation Sans" w:hAnsi="Liberation Sans" w:cs="Liberation Serif"/>
          <w:sz w:val="26"/>
          <w:szCs w:val="26"/>
          <w:highlight w:val="white"/>
        </w:rPr>
        <w:t>бслуживаемых АО «УТГ-1».</w:t>
      </w: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аукциона (письмо Министерства экономического </w:t>
      </w:r>
      <w:r>
        <w:rPr>
          <w:rFonts w:ascii="Liberation Sans" w:hAnsi="Liberation Sans"/>
          <w:color w:val="000000"/>
          <w:sz w:val="26"/>
          <w:szCs w:val="26"/>
        </w:rPr>
        <w:t xml:space="preserve">развития РФ от 30.06.2015 № Д23и-3009).    </w:t>
      </w: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торгов. </w:t>
      </w: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тельства: </w:t>
      </w:r>
    </w:p>
    <w:p w:rsidR="00C77555" w:rsidRDefault="001B0D58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округа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Пуровский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район Ямало-Ненецкого автономного округа, утвержденных постановлением Администрации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Пуровского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района муниципального округа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Пуровского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района от 05.0</w:t>
      </w:r>
      <w:r>
        <w:rPr>
          <w:rFonts w:ascii="Liberation Sans" w:hAnsi="Liberation Sans"/>
          <w:color w:val="000000"/>
          <w:sz w:val="26"/>
          <w:szCs w:val="26"/>
        </w:rPr>
        <w:t>7.2021 № 337-ПА, земельный участок находится в зоне объектов производственной деятельности и объектов складирования и захоронения отходов (П-3). Максимальный процент застройки  в границах земельного участка составляет 65%. Предельное количество этажей – 4.</w:t>
      </w:r>
    </w:p>
    <w:p w:rsidR="00C77555" w:rsidRDefault="001B0D58">
      <w:pPr>
        <w:pStyle w:val="2"/>
        <w:spacing w:after="0"/>
        <w:jc w:val="center"/>
        <w:rPr>
          <w:rFonts w:ascii="Liberation Sans" w:hAnsi="Liberation Sans"/>
          <w:b w:val="0"/>
          <w:i w:val="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зоне объектов производственной деятельности и объектов складирования и захоронения отходов (П-3)</w:t>
      </w:r>
    </w:p>
    <w:p w:rsidR="00C77555" w:rsidRDefault="00C77555">
      <w:pPr>
        <w:rPr>
          <w:rFonts w:ascii="Liberation Sans" w:hAnsi="Liberation San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41"/>
        <w:gridCol w:w="1620"/>
        <w:gridCol w:w="5309"/>
      </w:tblGrid>
      <w:tr w:rsidR="00C77555">
        <w:tc>
          <w:tcPr>
            <w:tcW w:w="3884" w:type="dxa"/>
            <w:gridSpan w:val="2"/>
          </w:tcPr>
          <w:p w:rsidR="00C77555" w:rsidRDefault="001B0D58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5686" w:type="dxa"/>
            <w:vMerge w:val="restart"/>
          </w:tcPr>
          <w:p w:rsidR="00C77555" w:rsidRDefault="001B0D58">
            <w:pPr>
              <w:pStyle w:val="12"/>
              <w:contextualSpacing/>
              <w:jc w:val="center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77555">
        <w:tc>
          <w:tcPr>
            <w:tcW w:w="2405" w:type="dxa"/>
          </w:tcPr>
          <w:p w:rsidR="00C77555" w:rsidRDefault="001B0D58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Наименование вида использов</w:t>
            </w:r>
            <w:r>
              <w:rPr>
                <w:rFonts w:ascii="Liberation Sans" w:hAnsi="Liberation Sans" w:cs="Liberation Sans"/>
                <w:color w:val="000000"/>
                <w:sz w:val="20"/>
              </w:rPr>
              <w:t>ания</w:t>
            </w:r>
          </w:p>
        </w:tc>
        <w:tc>
          <w:tcPr>
            <w:tcW w:w="1479" w:type="dxa"/>
          </w:tcPr>
          <w:p w:rsidR="00C77555" w:rsidRDefault="001B0D58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Код вида использования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6.0</w:t>
            </w:r>
          </w:p>
        </w:tc>
        <w:tc>
          <w:tcPr>
            <w:tcW w:w="5686" w:type="dxa"/>
            <w:vMerge w:val="restart"/>
          </w:tcPr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В условиях реконструкции существующей застройки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отступы от границ земельного участка формируются в соответствии со сложившейся линией застройки или по красной линии.</w:t>
            </w:r>
          </w:p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Недропользование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6.1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Тяжелая промышленность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6.2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6.2.1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Легкая промышленность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6.3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6.3.1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Пищевая промышленность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6.4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6.5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6.6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6.11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Энергетика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6.7</w:t>
            </w:r>
          </w:p>
        </w:tc>
        <w:tc>
          <w:tcPr>
            <w:tcW w:w="5686" w:type="dxa"/>
          </w:tcPr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рых запрещено строительство зданий, строений, сооружений, не подлежат установлению.</w:t>
            </w:r>
          </w:p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участка– 90%</w:t>
            </w:r>
          </w:p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Связь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6.8</w:t>
            </w:r>
          </w:p>
        </w:tc>
        <w:tc>
          <w:tcPr>
            <w:tcW w:w="5686" w:type="dxa"/>
          </w:tcPr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не подлежит установлению.</w:t>
            </w:r>
          </w:p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 сооружений, не подлежат установлению.</w:t>
            </w:r>
          </w:p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C77555" w:rsidRDefault="001B0D58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Максимальный процент застройки в границах земельного участка – 90%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Склад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6.9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C77555" w:rsidRDefault="001B0D58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77555" w:rsidRDefault="001B0D58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34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минимальный – 500 кв.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34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не подлежит установлению.</w:t>
            </w:r>
          </w:p>
          <w:p w:rsidR="00C77555" w:rsidRDefault="001B0D58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80%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Складские площадки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6.9.1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1.1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C77555" w:rsidRDefault="001B0D58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й не подлежат установлению.</w:t>
            </w:r>
          </w:p>
          <w:p w:rsidR="00C77555" w:rsidRDefault="001B0D58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34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минимальный – 500 кв.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34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не подлежит установлению.</w:t>
            </w:r>
          </w:p>
          <w:p w:rsidR="00C77555" w:rsidRDefault="001B0D58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зданиями, строениями, сооружениями в границах земельного участка – 80%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6.12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прещено строительство зданий, строений, сооружений, не подлежат установлению.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Передвижное жилье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2.4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Предельные (минимальные и (или) мак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Общежития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3.2.4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Минимальные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Размеры земельных участков: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минимальный – 500 кв.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не подлежит установлению.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Бытовое обслуживание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3.3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200 кв.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не подлежит установлению.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ент застройки в границах земельного участка – 75%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3.9.1</w:t>
            </w:r>
          </w:p>
        </w:tc>
        <w:tc>
          <w:tcPr>
            <w:tcW w:w="5686" w:type="dxa"/>
            <w:vMerge w:val="restart"/>
          </w:tcPr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е подлежат установлению.</w:t>
            </w:r>
          </w:p>
          <w:p w:rsidR="00C77555" w:rsidRDefault="001B0D58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Максимальный процент застройки в границах земельного участка – 75%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3.9.2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3.9.3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2.7.1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1 надземный этаж.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Предельная максимальная высота здания, строения, сооружения – 3 м.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за пределами которых запрещено строительство зданий, строений, сооружений: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с фронтальной стороны (перед воротами гаража) – 1,5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от задней стены гаража в одинарном ряду, от боковых стен крайнего в ряду гаража, для отдельно стоящего гаража – 0,5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в случа</w:t>
            </w: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е размещения гаража в блокированном смежном размещении </w:t>
            </w: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по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боковым границам соседних гаражей – 0 м.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25 кв.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 – 100 кв. м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не подлежит устан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овлению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Деловое управление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4.1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500 кв</w:t>
            </w: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.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не подлежит установлению.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lastRenderedPageBreak/>
              <w:t>Общественное питание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4.6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pStyle w:val="ConsPlusNormal"/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C77555" w:rsidRDefault="001B0D58">
            <w:pPr>
              <w:pStyle w:val="ConsPlusNormal"/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C77555" w:rsidRDefault="001B0D58">
            <w:pPr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200 кв.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не подлежит установлению.</w:t>
            </w:r>
          </w:p>
          <w:p w:rsidR="00C77555" w:rsidRDefault="001B0D58">
            <w:pPr>
              <w:pStyle w:val="ConsPlusNormal"/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Служебные гаражи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4.9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C77555" w:rsidRDefault="001B0D58">
            <w:pPr>
              <w:pStyle w:val="ConsPlusNormal"/>
              <w:tabs>
                <w:tab w:val="left" w:pos="260"/>
                <w:tab w:val="left" w:pos="318"/>
              </w:tabs>
              <w:ind w:left="5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 строений, сооружений, за пределами которых запрещено строительство зданий, строений, сооружений: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для постоянных или временных гаражей с несколькими стояночными местами, стоянок (парковок) гаражей – 1,5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для многоярусных объектов – 3 м.</w:t>
            </w:r>
          </w:p>
          <w:p w:rsidR="00C77555" w:rsidRDefault="001B0D58">
            <w:pPr>
              <w:pStyle w:val="ConsPlusNormal"/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х участков не подлежат установлению.</w:t>
            </w:r>
          </w:p>
          <w:p w:rsidR="00C77555" w:rsidRDefault="001B0D58">
            <w:pPr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4.9.1.1</w:t>
            </w:r>
          </w:p>
        </w:tc>
        <w:tc>
          <w:tcPr>
            <w:tcW w:w="5686" w:type="dxa"/>
            <w:vMerge w:val="restart"/>
          </w:tcPr>
          <w:p w:rsidR="00C77555" w:rsidRDefault="001B0D58">
            <w:pPr>
              <w:pStyle w:val="ConsPlusNormal"/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4 надземных этажа.</w:t>
            </w:r>
          </w:p>
          <w:p w:rsidR="00C77555" w:rsidRDefault="001B0D58">
            <w:pPr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2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0 м, в случае пристроенных объектов.</w:t>
            </w:r>
          </w:p>
          <w:p w:rsidR="00C77555" w:rsidRDefault="001B0D58">
            <w:pPr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льных участков: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50 кв.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не подлежит установлению.</w:t>
            </w:r>
          </w:p>
          <w:p w:rsidR="00C77555" w:rsidRDefault="001B0D58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Максимальный процент застройки в границах земельного участка – 65%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4.9.1.2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Автомобильные мойки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4.9.1.3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Ремонт автомобилей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4.9.1.4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7.2.1</w:t>
            </w:r>
          </w:p>
        </w:tc>
        <w:tc>
          <w:tcPr>
            <w:tcW w:w="5686" w:type="dxa"/>
            <w:vMerge w:val="restart"/>
          </w:tcPr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2 надземных этажа.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C77555" w:rsidRDefault="001B0D58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е подлежат установлению.</w:t>
            </w:r>
          </w:p>
          <w:p w:rsidR="00C77555" w:rsidRDefault="001B0D58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7.2.2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7.2.3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8.3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ружений – 3 м.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300 кв. м;</w:t>
            </w:r>
          </w:p>
          <w:p w:rsidR="00C77555" w:rsidRDefault="001B0D58">
            <w:pPr>
              <w:pStyle w:val="af5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не подлежит установлению.</w:t>
            </w:r>
          </w:p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Максимальный процент застройки в границах земельного участка – 75%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3.1.1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Административные здания организаций, обеспечивающих предо</w:t>
            </w: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ставление коммунальных услуг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3.1.2</w:t>
            </w:r>
          </w:p>
        </w:tc>
        <w:tc>
          <w:tcPr>
            <w:tcW w:w="5686" w:type="dxa"/>
          </w:tcPr>
          <w:p w:rsidR="00C77555" w:rsidRDefault="001B0D58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tabs>
                <w:tab w:val="center" w:pos="1222"/>
              </w:tabs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Гидротехнические соору</w:t>
            </w: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жения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11.3</w:t>
            </w:r>
          </w:p>
        </w:tc>
        <w:tc>
          <w:tcPr>
            <w:tcW w:w="5686" w:type="dxa"/>
          </w:tcPr>
          <w:p w:rsidR="00C77555" w:rsidRDefault="001B0D58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Улично-дорожная сеть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12.0.1</w:t>
            </w:r>
          </w:p>
        </w:tc>
        <w:tc>
          <w:tcPr>
            <w:tcW w:w="5686" w:type="dxa"/>
            <w:vMerge w:val="restart"/>
          </w:tcPr>
          <w:p w:rsidR="00C77555" w:rsidRDefault="001B0D58">
            <w:pPr>
              <w:pStyle w:val="12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tabs>
                <w:tab w:val="left" w:pos="3204"/>
              </w:tabs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12.0.2</w:t>
            </w:r>
          </w:p>
        </w:tc>
        <w:tc>
          <w:tcPr>
            <w:tcW w:w="5686" w:type="dxa"/>
            <w:vMerge/>
          </w:tcPr>
          <w:p w:rsidR="00C77555" w:rsidRDefault="00C77555">
            <w:pPr>
              <w:pStyle w:val="12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77555">
        <w:tc>
          <w:tcPr>
            <w:tcW w:w="2405" w:type="dxa"/>
            <w:vAlign w:val="center"/>
          </w:tcPr>
          <w:p w:rsidR="00C77555" w:rsidRDefault="001B0D5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479" w:type="dxa"/>
            <w:vAlign w:val="center"/>
          </w:tcPr>
          <w:p w:rsidR="00C77555" w:rsidRDefault="001B0D58">
            <w:pPr>
              <w:tabs>
                <w:tab w:val="left" w:pos="3204"/>
              </w:tabs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12.2</w:t>
            </w:r>
          </w:p>
        </w:tc>
        <w:tc>
          <w:tcPr>
            <w:tcW w:w="5686" w:type="dxa"/>
            <w:vAlign w:val="center"/>
          </w:tcPr>
          <w:p w:rsidR="00C77555" w:rsidRDefault="001B0D58">
            <w:pPr>
              <w:tabs>
                <w:tab w:val="left" w:pos="3204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C77555" w:rsidRDefault="00C77555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аренды земельного уча</w:t>
      </w:r>
      <w:r>
        <w:rPr>
          <w:rFonts w:ascii="Liberation Sans" w:hAnsi="Liberation Sans" w:cs="Liberation Serif"/>
          <w:color w:val="000000"/>
          <w:sz w:val="26"/>
          <w:szCs w:val="26"/>
        </w:rPr>
        <w:t>стка –  7 лет 4 месяца.</w:t>
      </w: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Кадастровая стоимость земельного  участка составляет – 1 116 600,00 руб.</w:t>
      </w: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Начальная цена предмета аукциона (размер ежегодной арендной платы 22 % от кадастровой стоимости) составляет – 245 652,00 руб. </w:t>
      </w: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</w:t>
      </w:r>
      <w:r>
        <w:rPr>
          <w:rFonts w:ascii="Liberation Sans" w:hAnsi="Liberation Sans" w:cs="Liberation Serif"/>
          <w:color w:val="000000"/>
          <w:sz w:val="26"/>
          <w:szCs w:val="26"/>
        </w:rPr>
        <w:t>ения договоров аренды земельных участков».</w:t>
      </w: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Шаг аукциона составляет 3 % от начальной цены предмета                    аукциона – 7 369,56 руб. </w:t>
      </w:r>
    </w:p>
    <w:p w:rsidR="00C77555" w:rsidRDefault="001B0D5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Размер задатка составляет 20 % от начальной цены предмета аукциона - 49 130,40 руб. </w:t>
      </w:r>
    </w:p>
    <w:p w:rsidR="00C77555" w:rsidRDefault="00C77555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C77555" w:rsidRDefault="001B0D58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частия в аукционе</w:t>
      </w:r>
    </w:p>
    <w:p w:rsidR="00C77555" w:rsidRDefault="00C77555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торгах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</w:t>
      </w:r>
      <w:r>
        <w:rPr>
          <w:rFonts w:ascii="Liberation Sans" w:hAnsi="Liberation Sans" w:cs="Liberation Serif"/>
          <w:color w:val="000000"/>
          <w:sz w:val="26"/>
          <w:szCs w:val="26"/>
        </w:rPr>
        <w:t>м штатного интерфейса в сроки, установленные в извещении.</w:t>
      </w:r>
    </w:p>
    <w:p w:rsidR="00C77555" w:rsidRDefault="001B0D58">
      <w:pPr>
        <w:widowControl w:val="0"/>
        <w:ind w:firstLine="709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Заявка подается путем заполнения ее электронной формы с приложением электронных образов необходимых документов (</w:t>
      </w:r>
      <w:r>
        <w:rPr>
          <w:rFonts w:ascii="Liberation Sans" w:hAnsi="Liberation Sans" w:cs="Liberation Serif"/>
          <w:b/>
          <w:bCs/>
          <w:color w:val="000000"/>
          <w:sz w:val="26"/>
          <w:szCs w:val="26"/>
          <w:u w:val="single"/>
        </w:rPr>
        <w:t>заявка на участие в электронном аукционе и приложения к ней на бумажном носителе, прео</w:t>
      </w:r>
      <w:r>
        <w:rPr>
          <w:rFonts w:ascii="Liberation Sans" w:hAnsi="Liberation Sans" w:cs="Liberation Serif"/>
          <w:b/>
          <w:bCs/>
          <w:color w:val="000000"/>
          <w:sz w:val="26"/>
          <w:szCs w:val="26"/>
          <w:u w:val="single"/>
        </w:rPr>
        <w:t xml:space="preserve">бразованные в электронно-цифровую форму путем </w:t>
      </w:r>
      <w:r>
        <w:rPr>
          <w:rFonts w:ascii="Liberation Sans" w:hAnsi="Liberation Sans" w:cs="Liberation Serif"/>
          <w:b/>
          <w:bCs/>
          <w:color w:val="000000"/>
          <w:sz w:val="26"/>
          <w:szCs w:val="26"/>
          <w:u w:val="single"/>
        </w:rPr>
        <w:lastRenderedPageBreak/>
        <w:t>сканирования с сохранением их реквизитов</w:t>
      </w: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), заверенных электронной подписью претендента либо лица, имеющего право действовать от имени претендента. </w:t>
      </w:r>
    </w:p>
    <w:p w:rsidR="00C77555" w:rsidRDefault="001B0D58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</w:t>
      </w:r>
      <w:r>
        <w:rPr>
          <w:rFonts w:ascii="Liberation Sans" w:hAnsi="Liberation Sans"/>
          <w:sz w:val="26"/>
          <w:szCs w:val="26"/>
        </w:rPr>
        <w:t>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 по дату окончания срока приема заявок на электронной площадке: Акционерное общество «Сбербан</w:t>
      </w:r>
      <w:proofErr w:type="gramStart"/>
      <w:r>
        <w:rPr>
          <w:rFonts w:ascii="Liberation Sans" w:hAnsi="Liberation Sans"/>
          <w:sz w:val="26"/>
          <w:szCs w:val="26"/>
        </w:rPr>
        <w:t>к-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автоматизированная система торгов» в сети Интернет </w:t>
      </w:r>
      <w:hyperlink r:id="rId11" w:tooltip="https://utp.sberbank-ast.ru/AP/List/BidList" w:history="1">
        <w:r>
          <w:rPr>
            <w:rStyle w:val="afa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C77555" w:rsidRDefault="001B0D58">
      <w:pPr>
        <w:widowControl w:val="0"/>
        <w:ind w:firstLine="709"/>
        <w:contextualSpacing/>
        <w:jc w:val="both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К заявке </w:t>
      </w:r>
      <w:r>
        <w:rPr>
          <w:rFonts w:ascii="Liberation Sans" w:hAnsi="Liberation Sans" w:cs="Liberation Serif"/>
          <w:b/>
          <w:sz w:val="26"/>
          <w:szCs w:val="26"/>
        </w:rPr>
        <w:t>прикладываются следующие файлы документов: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Для физических лиц: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2.  Копию документа, удостоверяющего личность заявителя. 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(*В случае </w:t>
      </w:r>
      <w:proofErr w:type="gramStart"/>
      <w:r>
        <w:rPr>
          <w:rFonts w:ascii="Liberation Sans" w:hAnsi="Liberation Sans" w:cs="Liberation Serif"/>
          <w:sz w:val="26"/>
          <w:szCs w:val="26"/>
        </w:rPr>
        <w:t>представления копии паспорта гражданина Российской Федерации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представляются копии 2-19 страниц паспорта, включая не заполненные); 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3. Документы, подтверждающие внесение задатка.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>
        <w:rPr>
          <w:rFonts w:ascii="Liberation Sans" w:hAnsi="Liberation Sans" w:cs="Liberation Serif"/>
          <w:sz w:val="26"/>
          <w:szCs w:val="26"/>
        </w:rPr>
        <w:t>*Инфор</w:t>
      </w:r>
      <w:r>
        <w:rPr>
          <w:rFonts w:ascii="Liberation Sans" w:hAnsi="Liberation Sans" w:cs="Liberation Serif"/>
          <w:sz w:val="26"/>
          <w:szCs w:val="26"/>
        </w:rPr>
        <w:t>мация о внесении Претендентом задатка формируется Оператором электронной площадки и направляется Организатору торгов</w:t>
      </w:r>
      <w:r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Для индивидуальных предпринимателей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: 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2.  Копию документа, удостоверяющего личность заявителя. 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(*В случае </w:t>
      </w:r>
      <w:proofErr w:type="gramStart"/>
      <w:r>
        <w:rPr>
          <w:rFonts w:ascii="Liberation Sans" w:hAnsi="Liberation Sans" w:cs="Liberation Serif"/>
          <w:sz w:val="26"/>
          <w:szCs w:val="26"/>
        </w:rPr>
        <w:t xml:space="preserve">представления копии паспорта </w:t>
      </w:r>
      <w:r>
        <w:rPr>
          <w:rFonts w:ascii="Liberation Sans" w:hAnsi="Liberation Sans" w:cs="Liberation Serif"/>
          <w:sz w:val="26"/>
          <w:szCs w:val="26"/>
        </w:rPr>
        <w:t>гражданина Российской Федерации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представляются копии  2-19 страниц паспорта, включая не заполненные); 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3. Документы, подтверждающие внесение задатка.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</w:t>
      </w:r>
      <w:r>
        <w:rPr>
          <w:rFonts w:ascii="Liberation Sans" w:hAnsi="Liberation Sans" w:cs="Liberation Serif"/>
          <w:sz w:val="26"/>
          <w:szCs w:val="26"/>
        </w:rPr>
        <w:t>рганизатору торгов</w:t>
      </w:r>
      <w:r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Для юридических лиц: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ab/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ронного документа с приложением документов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2. Документы, подтверждающие внесение задатка.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3. Надлежащим образом заверенный перевод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, если заявителем является иностранное юридическое лицо.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>В случае подачи</w:t>
      </w:r>
      <w:r>
        <w:rPr>
          <w:rFonts w:ascii="Liberation Sans" w:hAnsi="Liberation Sans" w:cs="Liberation Serif"/>
          <w:sz w:val="26"/>
          <w:szCs w:val="26"/>
        </w:rPr>
        <w:t xml:space="preserve"> заявки представителем заявителя предъявляется надлежащим образом оформленный </w:t>
      </w:r>
      <w:r>
        <w:rPr>
          <w:rFonts w:ascii="Liberation Sans" w:hAnsi="Liberation Sans" w:cs="Liberation Serif"/>
          <w:color w:val="000000"/>
          <w:sz w:val="26"/>
          <w:szCs w:val="26"/>
        </w:rPr>
        <w:t>документ, подтверждающий его полномочия (доверенность, договор и т.п.)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а) отсутствия на лицевом счете Претендента достаточной </w:t>
      </w:r>
      <w:r>
        <w:rPr>
          <w:rFonts w:ascii="Liberation Sans" w:hAnsi="Liberation Sans" w:cs="Liberation Serif"/>
          <w:color w:val="000000"/>
          <w:sz w:val="26"/>
          <w:szCs w:val="26"/>
        </w:rPr>
        <w:t>суммы денежных сре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дств в 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азмере задатка;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</w:t>
      </w:r>
      <w:r>
        <w:rPr>
          <w:rFonts w:ascii="Liberation Sans" w:hAnsi="Liberation Sans" w:cs="Liberation Serif"/>
          <w:color w:val="000000"/>
          <w:sz w:val="26"/>
          <w:szCs w:val="26"/>
        </w:rPr>
        <w:t>мента торговой секции;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в) подачи заявки по истечении установленного срока подачи заявок;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г) некорректного заполнения формы заявки, в том числе не заполнения полей, являющихся обязательными для заполнения.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</w:t>
      </w:r>
      <w:r>
        <w:rPr>
          <w:rFonts w:ascii="Liberation Sans" w:hAnsi="Liberation Sans" w:cs="Liberation Serif"/>
          <w:color w:val="000000"/>
          <w:sz w:val="26"/>
          <w:szCs w:val="26"/>
        </w:rPr>
        <w:t>р уведомляет Претендента соответствующим системным сообщением о причине не принятия заявки.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торгов к участию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непредставление необходимых для участия в аукционе документов  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       или представление недостоверных сведений;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</w:t>
      </w:r>
      <w:r>
        <w:rPr>
          <w:rFonts w:ascii="Liberation Sans" w:hAnsi="Liberation Sans" w:cs="Liberation Serif"/>
          <w:color w:val="000000"/>
          <w:sz w:val="26"/>
          <w:szCs w:val="26"/>
        </w:rPr>
        <w:t>тного аукциона, или приобрести земельный участок в аренду;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</w:t>
      </w:r>
      <w:r>
        <w:rPr>
          <w:rFonts w:ascii="Liberation Sans" w:hAnsi="Liberation Sans" w:cs="Liberation Serif"/>
          <w:color w:val="000000"/>
          <w:sz w:val="26"/>
          <w:szCs w:val="26"/>
        </w:rPr>
        <w:t>щегося юридическим лицом,  в реестре недобросовестных участников аукциона.</w:t>
      </w:r>
    </w:p>
    <w:p w:rsidR="00C77555" w:rsidRDefault="001B0D58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C77555" w:rsidRDefault="001B0D58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>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>В случае отзыва заявки Претендентом до окончания срока подачи заявок, Оператор в течение одного часа прекращает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</w:t>
      </w:r>
      <w:r>
        <w:rPr>
          <w:rFonts w:ascii="Liberation Sans" w:hAnsi="Liberation Sans" w:cs="Liberation Serif"/>
          <w:color w:val="000000"/>
          <w:sz w:val="26"/>
          <w:szCs w:val="26"/>
        </w:rPr>
        <w:t>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поступ</w:t>
      </w:r>
      <w:r>
        <w:rPr>
          <w:rFonts w:ascii="Liberation Sans" w:hAnsi="Liberation Sans" w:cs="Liberation Serif"/>
          <w:color w:val="000000"/>
          <w:sz w:val="26"/>
          <w:szCs w:val="26"/>
        </w:rPr>
        <w:t>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для размещения в открытой части ТС.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Представитель Претендента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осуществляет действия в торговой секции в соответствии с функционалом электронной площадки с учетом следующих особенностей: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подача, изменение, отзыв заявки осуществляются представителем прете</w:t>
      </w:r>
      <w:r>
        <w:rPr>
          <w:rFonts w:ascii="Liberation Sans" w:hAnsi="Liberation Sans" w:cs="Liberation Serif"/>
          <w:color w:val="000000"/>
          <w:sz w:val="26"/>
          <w:szCs w:val="26"/>
        </w:rPr>
        <w:t>ндента из своего личного кабинета с использованием своей электронной подписи;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 в заявке на 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перечисление денежных сре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ачестве задатка на реквизиты Оператора осуществляется представителем Претендента до подачи заявки.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Во всем остальном, действия представителя Претендента в торговой секции аналогичны действиям Претендента, действующего в </w:t>
      </w:r>
      <w:r>
        <w:rPr>
          <w:rFonts w:ascii="Liberation Sans" w:hAnsi="Liberation Sans" w:cs="Liberation Serif"/>
          <w:color w:val="000000"/>
          <w:sz w:val="26"/>
          <w:szCs w:val="26"/>
        </w:rPr>
        <w:t>торговой секции лично.</w:t>
      </w:r>
    </w:p>
    <w:p w:rsidR="00C77555" w:rsidRDefault="00C77555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1B0D58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C77555" w:rsidRDefault="00C77555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1B0D58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2" w:tooltip="https://utp.sberbank-ast.ru/AP/List/BidList" w:history="1">
        <w:r>
          <w:rPr>
            <w:rStyle w:val="afa"/>
            <w:rFonts w:ascii="Liberation Sans" w:hAnsi="Liberation Sans"/>
            <w:sz w:val="26"/>
            <w:szCs w:val="26"/>
          </w:rPr>
          <w:t>https://utp.sberbank-ast.ru</w:t>
        </w:r>
        <w:r>
          <w:rPr>
            <w:rStyle w:val="afa"/>
            <w:rFonts w:ascii="Liberation Sans" w:hAnsi="Liberation Sans"/>
            <w:sz w:val="26"/>
            <w:szCs w:val="26"/>
          </w:rPr>
          <w:t>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C77555" w:rsidRDefault="001B0D58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C77555" w:rsidRDefault="001B0D58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C77555" w:rsidRDefault="001B0D58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> 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C77555" w:rsidRDefault="001B0D5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Де</w:t>
      </w: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C77555" w:rsidRDefault="00C7755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C7755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C7755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C7755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C7755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1B0D5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Порядок проведения аукциона</w:t>
      </w:r>
    </w:p>
    <w:p w:rsidR="00C77555" w:rsidRDefault="00C7755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Порядок проведения торгов, в соответствии с Регламентом торговой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>, состоит из следующих этапов:</w:t>
      </w:r>
    </w:p>
    <w:p w:rsidR="00C77555" w:rsidRDefault="001B0D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торгов извещения и документации о торгах  в торговой секции.</w:t>
      </w:r>
    </w:p>
    <w:p w:rsidR="00C77555" w:rsidRDefault="001B0D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торгах.</w:t>
      </w:r>
    </w:p>
    <w:p w:rsidR="00C77555" w:rsidRDefault="001B0D5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Рассмотрение заявок Организатором торгов, определение состава участников, допущенных к торгам, формирование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аукционе). 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основании результатов рассмотрения заявок на участие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</w:t>
      </w:r>
      <w:r>
        <w:rPr>
          <w:rFonts w:ascii="Liberation Sans" w:hAnsi="Liberation Sans" w:cs="Liberation Serif"/>
          <w:color w:val="000000"/>
          <w:sz w:val="26"/>
          <w:szCs w:val="26"/>
        </w:rPr>
        <w:t>ения заявок на участие в аукционе).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не позднее следующего рабочего дня после дня подписания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направляет в личные кабинеты Претендентов уведомления о признании их Участн</w:t>
      </w:r>
      <w:r>
        <w:rPr>
          <w:rFonts w:ascii="Liberation Sans" w:hAnsi="Liberation Sans" w:cs="Liberation Serif"/>
          <w:color w:val="000000"/>
          <w:sz w:val="26"/>
          <w:szCs w:val="26"/>
        </w:rPr>
        <w:t>иками торгов или об отказе в признании Участниками с указанием оснований отказа.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</w:t>
      </w:r>
      <w:r>
        <w:rPr>
          <w:rFonts w:ascii="Liberation Sans" w:hAnsi="Liberation Sans" w:cs="Liberation Serif"/>
          <w:color w:val="000000"/>
          <w:sz w:val="26"/>
          <w:szCs w:val="26"/>
        </w:rPr>
        <w:t>аправляет единственному участнику уведомление с протоколом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 </w:t>
      </w:r>
      <w:r>
        <w:rPr>
          <w:rFonts w:ascii="Liberation Sans" w:hAnsi="Liberation Sans" w:cs="Liberation Serif"/>
          <w:color w:val="000000"/>
          <w:sz w:val="26"/>
          <w:szCs w:val="26"/>
        </w:rPr>
        <w:t>и размещает такой протокол в открытой части торговой секции.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4. Проведение торговой сессии: подача предложений о цене допущенны</w:t>
      </w:r>
      <w:r>
        <w:rPr>
          <w:rFonts w:ascii="Liberation Sans" w:hAnsi="Liberation Sans" w:cs="Liberation Serif"/>
          <w:color w:val="000000"/>
          <w:sz w:val="26"/>
          <w:szCs w:val="26"/>
        </w:rPr>
        <w:t>ми участниками аукциона посредством штатного функционала в торговой секции.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«Шаг аукциона» </w:t>
      </w:r>
      <w:r>
        <w:rPr>
          <w:rFonts w:ascii="Liberation Sans" w:hAnsi="Liberation Sans" w:cs="Liberation Serif"/>
          <w:color w:val="000000"/>
          <w:sz w:val="26"/>
          <w:szCs w:val="26"/>
        </w:rPr>
        <w:t>устанавливается Организатором торгов в фиксированной сумме и не изменяется в течение всего времени подачи предложений о цене.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– в случае поступления предложения о цене, увеличивающего начальную цену договора или текущее лучшее предложение о цене, время для подачи пре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о цене, по</w:t>
      </w:r>
      <w:r>
        <w:rPr>
          <w:rFonts w:ascii="Liberation Sans" w:hAnsi="Liberation Sans" w:cs="Liberation Serif"/>
          <w:color w:val="000000"/>
          <w:sz w:val="26"/>
          <w:szCs w:val="26"/>
        </w:rPr>
        <w:t>дача предложений о цене автоматически при помощи программных и технических средств торговой секции  завершается.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5. Формирование Оператором журнала хода торгов: лучших предложений о цене участников.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6. Подведение итогов Организатором торгов, подписание про</w:t>
      </w:r>
      <w:r>
        <w:rPr>
          <w:rFonts w:ascii="Liberation Sans" w:hAnsi="Liberation Sans" w:cs="Liberation Serif"/>
          <w:color w:val="000000"/>
          <w:sz w:val="26"/>
          <w:szCs w:val="26"/>
        </w:rPr>
        <w:t>токола об итогах (протокола аукциона) в торговой секции Организатором торгов.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Победителем аукциона признается Участник, предложивший наиболее высокую цену договора (лота).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Подведение итогов осуществляется Организатором торгов.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Торги признаются несостоявшим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                   кодекса РФ);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</w:t>
      </w:r>
      <w:r>
        <w:rPr>
          <w:rFonts w:ascii="Liberation Sans" w:hAnsi="Liberation Sans" w:cs="Liberation Serif"/>
          <w:color w:val="000000"/>
          <w:sz w:val="26"/>
          <w:szCs w:val="26"/>
        </w:rPr>
        <w:t>ндентов или о допуске к участию в аукционе и признании Участником аукциона только одного Претендента (ч. 12 ст. 39.12 Земельного                кодекса РФ);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если в аукционе участвовал только один Участник или при проведении аукциона не поступило ни одног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 (ч. 19 ст. 39.12 Земельного                         кодекса РФ).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признании торгов несостоявшимся оформляется протоколом о</w:t>
      </w:r>
      <w:r>
        <w:rPr>
          <w:rFonts w:ascii="Liberation Sans" w:hAnsi="Liberation Sans" w:cs="Liberation Serif"/>
          <w:color w:val="000000"/>
          <w:sz w:val="26"/>
          <w:szCs w:val="26"/>
        </w:rPr>
        <w:t>б итогах (протокол аукциона).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:rsidR="00C77555" w:rsidRDefault="001B0D5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направляет участникам, с которыми возможно заключение договора по итогам аукциона (победитель, единственный </w:t>
      </w:r>
      <w:r>
        <w:rPr>
          <w:rFonts w:ascii="Liberation Sans" w:hAnsi="Liberation Sans" w:cs="Liberation Serif"/>
          <w:color w:val="000000"/>
          <w:sz w:val="26"/>
          <w:szCs w:val="26"/>
        </w:rPr>
        <w:t>участник), уведомление с протоколом об итогах (протокол аукциона);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аукциона;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размещает в открытой части торговой </w:t>
      </w:r>
      <w:r>
        <w:rPr>
          <w:rFonts w:ascii="Liberation Sans" w:hAnsi="Liberation Sans" w:cs="Liberation Serif"/>
          <w:color w:val="000000"/>
          <w:sz w:val="26"/>
          <w:szCs w:val="26"/>
        </w:rPr>
        <w:t>секции протокол об итогах (протокол аукциона) (по решению Организатора торгов).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Задаток, внесенный лицом, с которым возможно заключение договора аренды земельного участка, засчитывается в счет арендной платы за него. Задатки, внесенные этими лицами, не за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ключившими в установленном порядке договора аренды земельного участка вследствие уклонения от заключения указанных договоров, не возвращаются. 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торгов посредством штатного интерфейса торговой секции формирует поручение Оператору о перечислении </w:t>
      </w:r>
      <w:r>
        <w:rPr>
          <w:rFonts w:ascii="Liberation Sans" w:hAnsi="Liberation Sans" w:cs="Liberation Serif"/>
          <w:color w:val="000000"/>
          <w:sz w:val="26"/>
          <w:szCs w:val="26"/>
        </w:rPr>
        <w:t>задатка участника, признанного победителем, или единственного участника;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C77555" w:rsidRDefault="00C77555">
      <w:pPr>
        <w:pStyle w:val="ConsPlusNormal"/>
        <w:contextualSpacing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C77555">
      <w:pPr>
        <w:pStyle w:val="ConsPlusNormal"/>
        <w:contextualSpacing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1B0D5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Порядок заключения до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говора</w:t>
      </w:r>
    </w:p>
    <w:p w:rsidR="00C77555" w:rsidRDefault="00C7755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77555" w:rsidRDefault="001B0D58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Департамент имущественных и жилищных отношений Администрации города Новый Уренгой направляет победителю аукциона или единственному принявшему участ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об итогах (протокола аукциона). </w:t>
      </w:r>
    </w:p>
    <w:p w:rsidR="00C77555" w:rsidRDefault="001B0D58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При этом размер ежегодной арендной платы по договору аренды земельного уча</w:t>
      </w:r>
      <w:r>
        <w:rPr>
          <w:rFonts w:ascii="Liberation Sans" w:hAnsi="Liberation Sans" w:cs="Liberation Serif"/>
          <w:color w:val="000000"/>
          <w:sz w:val="26"/>
          <w:szCs w:val="26"/>
        </w:rPr>
        <w:t>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C77555" w:rsidRDefault="001B0D58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</w:t>
      </w:r>
      <w:r>
        <w:rPr>
          <w:rFonts w:ascii="Liberation Sans" w:hAnsi="Liberation Sans" w:cs="Liberation Serif"/>
          <w:sz w:val="26"/>
          <w:szCs w:val="26"/>
        </w:rPr>
        <w:t xml:space="preserve">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77555" w:rsidRDefault="001B0D58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</w:t>
      </w:r>
      <w:r>
        <w:rPr>
          <w:rFonts w:ascii="Liberation Sans" w:hAnsi="Liberation Sans" w:cs="Liberation Serif"/>
          <w:sz w:val="26"/>
          <w:szCs w:val="26"/>
        </w:rPr>
        <w:t>говора, указанных в аукционной документации, по соглашению сторон и                               в одностороннем порядке не допускается.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Не допускается заключение указанного договора ранее, чем через десять дней со дня размещения информации о результатах </w:t>
      </w:r>
      <w:r>
        <w:rPr>
          <w:rFonts w:ascii="Liberation Sans" w:hAnsi="Liberation Sans" w:cs="Liberation Serif"/>
          <w:color w:val="000000"/>
          <w:sz w:val="26"/>
          <w:szCs w:val="26"/>
        </w:rPr>
        <w:t>аукциона на официальном сайте.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 указанного договора не был им подписан и представлен в Департамент имуществе</w:t>
      </w:r>
      <w:r>
        <w:rPr>
          <w:rFonts w:ascii="Liberation Sans" w:hAnsi="Liberation Sans" w:cs="Liberation Serif"/>
          <w:color w:val="000000"/>
          <w:sz w:val="26"/>
          <w:szCs w:val="26"/>
        </w:rPr>
        <w:t>нных и жилищных отношений Администрации города Новый Уренгой,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имущественных и жилищных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отношений Администрации города Новый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Уренгой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C77555" w:rsidRDefault="00C77555">
      <w:pPr>
        <w:ind w:firstLine="720"/>
        <w:contextualSpacing/>
        <w:rPr>
          <w:rFonts w:ascii="Liberation Sans" w:hAnsi="Liberation Sans" w:cs="Liberation Serif"/>
          <w:b/>
          <w:sz w:val="26"/>
          <w:szCs w:val="26"/>
        </w:rPr>
      </w:pPr>
    </w:p>
    <w:p w:rsidR="00C77555" w:rsidRDefault="001B0D58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</w:t>
      </w:r>
      <w:r>
        <w:rPr>
          <w:rFonts w:ascii="Liberation Sans" w:hAnsi="Liberation Sans" w:cs="Liberation Serif"/>
          <w:b/>
          <w:sz w:val="26"/>
          <w:szCs w:val="26"/>
        </w:rPr>
        <w:t>мация</w:t>
      </w:r>
    </w:p>
    <w:p w:rsidR="00C77555" w:rsidRDefault="00C77555">
      <w:pPr>
        <w:ind w:firstLine="720"/>
        <w:contextualSpacing/>
        <w:jc w:val="center"/>
        <w:rPr>
          <w:rFonts w:ascii="Liberation Sans" w:hAnsi="Liberation Sans" w:cs="Liberation Serif"/>
          <w:sz w:val="26"/>
          <w:szCs w:val="26"/>
        </w:rPr>
      </w:pP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3" w:tooltip="http://torgi.gov.ru" w:history="1">
        <w:r>
          <w:rPr>
            <w:rStyle w:val="afa"/>
            <w:rFonts w:ascii="Liberation Sans" w:hAnsi="Liberation Sans" w:cs="Liberation Serif"/>
            <w:color w:val="000000"/>
            <w:sz w:val="26"/>
            <w:szCs w:val="26"/>
          </w:rPr>
          <w:t>http://torgi.gov.ru</w:t>
        </w:r>
      </w:hyperlink>
      <w:r>
        <w:rPr>
          <w:rFonts w:ascii="Liberation Sans" w:hAnsi="Liberation Sans" w:cs="Liberation Serif"/>
          <w:sz w:val="26"/>
          <w:szCs w:val="26"/>
        </w:rPr>
        <w:t>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</w:t>
      </w:r>
      <w:r>
        <w:rPr>
          <w:rFonts w:ascii="Liberation Sans" w:hAnsi="Liberation Sans" w:cs="Liberation Serif"/>
          <w:color w:val="000000"/>
          <w:sz w:val="26"/>
          <w:szCs w:val="26"/>
        </w:rPr>
        <w:t>овиями аукциона, а также получить дополнительную информацию о земельном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в </w:t>
      </w:r>
      <w:r>
        <w:rPr>
          <w:rFonts w:ascii="Liberation Sans" w:hAnsi="Liberation Sans" w:cs="Liberation Serif"/>
          <w:sz w:val="26"/>
          <w:szCs w:val="26"/>
        </w:rPr>
        <w:lastRenderedPageBreak/>
        <w:t>течение срока приема заявок: в рабочие дни с 8-30 до 17</w:t>
      </w:r>
      <w:r>
        <w:rPr>
          <w:rFonts w:ascii="Liberation Sans" w:hAnsi="Liberation Sans" w:cs="Liberation Serif"/>
          <w:sz w:val="26"/>
          <w:szCs w:val="26"/>
        </w:rPr>
        <w:t xml:space="preserve">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C77555" w:rsidRDefault="001B0D58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отказаться от проведения аук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торгов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</w:t>
      </w:r>
      <w:r>
        <w:rPr>
          <w:rFonts w:ascii="Liberation Sans" w:hAnsi="Liberation Sans" w:cs="Liberation Serif"/>
          <w:color w:val="000000"/>
          <w:sz w:val="26"/>
          <w:szCs w:val="26"/>
        </w:rPr>
        <w:t>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Департамент имущественных  и жилищных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отношений Администрации города Новый Уренгой указанный дого</w:t>
      </w:r>
      <w:r>
        <w:rPr>
          <w:rFonts w:ascii="Liberation Sans" w:hAnsi="Liberation Sans" w:cs="Liberation Serif"/>
          <w:color w:val="000000"/>
          <w:sz w:val="26"/>
          <w:szCs w:val="26"/>
        </w:rPr>
        <w:t>вор (при наличии указанных лиц). При этом условия повторного аукциона могут быть изменены.</w:t>
      </w:r>
    </w:p>
    <w:p w:rsidR="00C77555" w:rsidRDefault="001B0D58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аукциона, не отраженные                          в настоящем извещении, регулируются действующим законодательством Российской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Федерации.</w:t>
      </w:r>
    </w:p>
    <w:sectPr w:rsidR="00C775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55" w:rsidRDefault="001B0D58">
      <w:r>
        <w:separator/>
      </w:r>
    </w:p>
  </w:endnote>
  <w:endnote w:type="continuationSeparator" w:id="0">
    <w:p w:rsidR="00C77555" w:rsidRDefault="001B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55" w:rsidRDefault="001B0D58">
      <w:r>
        <w:separator/>
      </w:r>
    </w:p>
  </w:footnote>
  <w:footnote w:type="continuationSeparator" w:id="0">
    <w:p w:rsidR="00C77555" w:rsidRDefault="001B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CC7"/>
    <w:multiLevelType w:val="hybridMultilevel"/>
    <w:tmpl w:val="C6F68198"/>
    <w:lvl w:ilvl="0" w:tplc="2EBA23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74E4A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7600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B2D6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A6FE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BA6A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5AA3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4074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880E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250EEA"/>
    <w:multiLevelType w:val="hybridMultilevel"/>
    <w:tmpl w:val="B6A2D678"/>
    <w:lvl w:ilvl="0" w:tplc="750A9E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87123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87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ED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C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20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E7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C2F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8B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27B5"/>
    <w:multiLevelType w:val="hybridMultilevel"/>
    <w:tmpl w:val="1A4A0AE6"/>
    <w:lvl w:ilvl="0" w:tplc="6ED2F4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42ABE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CCFE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4036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E0ECE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CE6E0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9241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944D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0024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2B4B92"/>
    <w:multiLevelType w:val="hybridMultilevel"/>
    <w:tmpl w:val="CFD6F174"/>
    <w:lvl w:ilvl="0" w:tplc="88C462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778CB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8C45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AE75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8213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1AE49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E41F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2480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ABEBC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922E94"/>
    <w:multiLevelType w:val="hybridMultilevel"/>
    <w:tmpl w:val="5120B574"/>
    <w:lvl w:ilvl="0" w:tplc="A0F44B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E08FA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6EBA8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2E5BB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3661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7416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9DC64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1887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F025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C03FA6"/>
    <w:multiLevelType w:val="hybridMultilevel"/>
    <w:tmpl w:val="E8709930"/>
    <w:lvl w:ilvl="0" w:tplc="485EA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98FEB8">
      <w:start w:val="1"/>
      <w:numFmt w:val="lowerLetter"/>
      <w:lvlText w:val="%2."/>
      <w:lvlJc w:val="left"/>
      <w:pPr>
        <w:ind w:left="1789" w:hanging="360"/>
      </w:pPr>
    </w:lvl>
    <w:lvl w:ilvl="2" w:tplc="8A8819EE">
      <w:start w:val="1"/>
      <w:numFmt w:val="lowerRoman"/>
      <w:lvlText w:val="%3."/>
      <w:lvlJc w:val="right"/>
      <w:pPr>
        <w:ind w:left="2509" w:hanging="180"/>
      </w:pPr>
    </w:lvl>
    <w:lvl w:ilvl="3" w:tplc="161A4B28">
      <w:start w:val="1"/>
      <w:numFmt w:val="decimal"/>
      <w:lvlText w:val="%4."/>
      <w:lvlJc w:val="left"/>
      <w:pPr>
        <w:ind w:left="3229" w:hanging="360"/>
      </w:pPr>
    </w:lvl>
    <w:lvl w:ilvl="4" w:tplc="8E967B3C">
      <w:start w:val="1"/>
      <w:numFmt w:val="lowerLetter"/>
      <w:lvlText w:val="%5."/>
      <w:lvlJc w:val="left"/>
      <w:pPr>
        <w:ind w:left="3949" w:hanging="360"/>
      </w:pPr>
    </w:lvl>
    <w:lvl w:ilvl="5" w:tplc="38CE8D74">
      <w:start w:val="1"/>
      <w:numFmt w:val="lowerRoman"/>
      <w:lvlText w:val="%6."/>
      <w:lvlJc w:val="right"/>
      <w:pPr>
        <w:ind w:left="4669" w:hanging="180"/>
      </w:pPr>
    </w:lvl>
    <w:lvl w:ilvl="6" w:tplc="1B0866D6">
      <w:start w:val="1"/>
      <w:numFmt w:val="decimal"/>
      <w:lvlText w:val="%7."/>
      <w:lvlJc w:val="left"/>
      <w:pPr>
        <w:ind w:left="5389" w:hanging="360"/>
      </w:pPr>
    </w:lvl>
    <w:lvl w:ilvl="7" w:tplc="75304BA4">
      <w:start w:val="1"/>
      <w:numFmt w:val="lowerLetter"/>
      <w:lvlText w:val="%8."/>
      <w:lvlJc w:val="left"/>
      <w:pPr>
        <w:ind w:left="6109" w:hanging="360"/>
      </w:pPr>
    </w:lvl>
    <w:lvl w:ilvl="8" w:tplc="20DE465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B3146D"/>
    <w:multiLevelType w:val="hybridMultilevel"/>
    <w:tmpl w:val="779AB7B0"/>
    <w:lvl w:ilvl="0" w:tplc="6B44AA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822A0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2C5D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446A4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B04EB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F6C3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8E5D9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3C98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1786A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55"/>
    <w:rsid w:val="001B0D58"/>
    <w:rsid w:val="00C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12">
    <w:name w:val="Верхний колонтитул1"/>
    <w:basedOn w:val="a"/>
    <w:link w:val="13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1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nhideWhenUsed/>
    <w:rPr>
      <w:color w:val="0000FF"/>
      <w:u w:val="single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c">
    <w:name w:val="Body Text"/>
    <w:basedOn w:val="a"/>
    <w:link w:val="afd"/>
    <w:uiPriority w:val="1"/>
    <w:qFormat/>
    <w:pPr>
      <w:widowControl w:val="0"/>
    </w:pPr>
    <w:rPr>
      <w:sz w:val="22"/>
      <w:szCs w:val="22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0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AP/List/Bid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B3E61-68E9-459A-84D4-0FDD8DAC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6760</Words>
  <Characters>38532</Characters>
  <Application>Microsoft Office Word</Application>
  <DocSecurity>0</DocSecurity>
  <Lines>321</Lines>
  <Paragraphs>90</Paragraphs>
  <ScaleCrop>false</ScaleCrop>
  <Company/>
  <LinksUpToDate>false</LinksUpToDate>
  <CharactersWithSpaces>45202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Чепченко Елена Ивановна</cp:lastModifiedBy>
  <cp:revision>142</cp:revision>
  <dcterms:created xsi:type="dcterms:W3CDTF">2022-05-11T11:01:00Z</dcterms:created>
  <dcterms:modified xsi:type="dcterms:W3CDTF">2024-02-02T05:43:00Z</dcterms:modified>
</cp:coreProperties>
</file>